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A6BF5" w14:textId="77777777" w:rsidR="00C66383" w:rsidRPr="00951AFE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/>
          <w:bCs/>
          <w:color w:val="000000"/>
          <w:kern w:val="1"/>
          <w:sz w:val="20"/>
          <w:szCs w:val="20"/>
        </w:rPr>
      </w:pPr>
      <w:r w:rsidRPr="00951AFE">
        <w:rPr>
          <w:rFonts w:eastAsia="Times New Roman" w:cstheme="minorHAnsi"/>
          <w:b/>
          <w:bCs/>
          <w:color w:val="000000"/>
          <w:kern w:val="1"/>
          <w:sz w:val="20"/>
          <w:szCs w:val="20"/>
        </w:rPr>
        <w:t>___________________________________________</w:t>
      </w:r>
    </w:p>
    <w:p w14:paraId="40FC6D85" w14:textId="77777777" w:rsidR="00C66383" w:rsidRPr="00951AFE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Cs/>
          <w:color w:val="000000"/>
          <w:kern w:val="1"/>
          <w:sz w:val="20"/>
          <w:szCs w:val="20"/>
        </w:rPr>
      </w:pPr>
      <w:r w:rsidRPr="00951AFE">
        <w:rPr>
          <w:rFonts w:eastAsia="Times New Roman" w:cstheme="minorHAnsi"/>
          <w:bCs/>
          <w:color w:val="000000"/>
          <w:kern w:val="1"/>
          <w:sz w:val="20"/>
          <w:szCs w:val="20"/>
        </w:rPr>
        <w:t>(ime i prezime / naziv)</w:t>
      </w:r>
    </w:p>
    <w:p w14:paraId="2F026727" w14:textId="77777777" w:rsidR="00C66383" w:rsidRPr="00951AFE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/>
          <w:bCs/>
          <w:color w:val="000000"/>
          <w:kern w:val="1"/>
          <w:sz w:val="20"/>
          <w:szCs w:val="20"/>
        </w:rPr>
      </w:pPr>
    </w:p>
    <w:p w14:paraId="0A3C02DC" w14:textId="77777777" w:rsidR="00C66383" w:rsidRPr="00951AFE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/>
          <w:bCs/>
          <w:color w:val="000000"/>
          <w:kern w:val="1"/>
          <w:sz w:val="20"/>
          <w:szCs w:val="20"/>
        </w:rPr>
      </w:pPr>
      <w:r w:rsidRPr="00951AFE">
        <w:rPr>
          <w:rFonts w:eastAsia="Times New Roman" w:cstheme="minorHAnsi"/>
          <w:b/>
          <w:bCs/>
          <w:color w:val="000000"/>
          <w:kern w:val="1"/>
          <w:sz w:val="20"/>
          <w:szCs w:val="20"/>
        </w:rPr>
        <w:t>___________________________________________</w:t>
      </w:r>
    </w:p>
    <w:p w14:paraId="3B467489" w14:textId="77777777" w:rsidR="00C66383" w:rsidRPr="00951AFE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Cs/>
          <w:color w:val="000000"/>
          <w:kern w:val="1"/>
          <w:sz w:val="20"/>
          <w:szCs w:val="20"/>
        </w:rPr>
      </w:pPr>
      <w:r w:rsidRPr="00951AFE">
        <w:rPr>
          <w:rFonts w:eastAsia="Times New Roman" w:cstheme="minorHAnsi"/>
          <w:bCs/>
          <w:color w:val="000000"/>
          <w:kern w:val="1"/>
          <w:sz w:val="20"/>
          <w:szCs w:val="20"/>
        </w:rPr>
        <w:t>(adresa)</w:t>
      </w:r>
    </w:p>
    <w:p w14:paraId="18F1719B" w14:textId="77777777" w:rsidR="00C66383" w:rsidRPr="00951AFE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/>
          <w:bCs/>
          <w:color w:val="000000"/>
          <w:kern w:val="1"/>
          <w:sz w:val="20"/>
          <w:szCs w:val="20"/>
        </w:rPr>
      </w:pPr>
    </w:p>
    <w:p w14:paraId="01A005E1" w14:textId="77777777" w:rsidR="00C66383" w:rsidRPr="00951AFE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/>
          <w:bCs/>
          <w:color w:val="000000"/>
          <w:kern w:val="1"/>
          <w:sz w:val="20"/>
          <w:szCs w:val="20"/>
        </w:rPr>
      </w:pPr>
      <w:r w:rsidRPr="00951AFE">
        <w:rPr>
          <w:rFonts w:eastAsia="Times New Roman" w:cstheme="minorHAnsi"/>
          <w:b/>
          <w:bCs/>
          <w:color w:val="000000"/>
          <w:kern w:val="1"/>
          <w:sz w:val="20"/>
          <w:szCs w:val="20"/>
        </w:rPr>
        <w:t>___________________________________________</w:t>
      </w:r>
    </w:p>
    <w:p w14:paraId="730E2F8C" w14:textId="77777777" w:rsidR="009433C3" w:rsidRPr="00951AFE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Cs/>
          <w:color w:val="000000"/>
          <w:kern w:val="1"/>
          <w:sz w:val="20"/>
          <w:szCs w:val="20"/>
        </w:rPr>
      </w:pPr>
      <w:r w:rsidRPr="00951AFE">
        <w:rPr>
          <w:rFonts w:eastAsia="Times New Roman" w:cstheme="minorHAnsi"/>
          <w:bCs/>
          <w:color w:val="000000"/>
          <w:kern w:val="1"/>
          <w:sz w:val="20"/>
          <w:szCs w:val="20"/>
        </w:rPr>
        <w:t xml:space="preserve">(OIB)   </w:t>
      </w:r>
    </w:p>
    <w:p w14:paraId="02431183" w14:textId="16C811DF" w:rsidR="00C66383" w:rsidRPr="00951AFE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Cs/>
          <w:color w:val="000000"/>
          <w:kern w:val="1"/>
          <w:sz w:val="20"/>
          <w:szCs w:val="20"/>
        </w:rPr>
      </w:pPr>
    </w:p>
    <w:p w14:paraId="62039326" w14:textId="77777777" w:rsidR="00C66383" w:rsidRPr="00951AFE" w:rsidRDefault="009433C3" w:rsidP="00C66383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/>
          <w:bCs/>
          <w:color w:val="000000"/>
          <w:kern w:val="1"/>
          <w:sz w:val="20"/>
          <w:szCs w:val="20"/>
        </w:rPr>
      </w:pPr>
      <w:r w:rsidRPr="00951AFE">
        <w:rPr>
          <w:rFonts w:eastAsia="Times New Roman" w:cstheme="minorHAnsi"/>
          <w:b/>
          <w:bCs/>
          <w:color w:val="000000"/>
          <w:kern w:val="1"/>
          <w:sz w:val="20"/>
          <w:szCs w:val="20"/>
        </w:rPr>
        <w:t>___________________________________________</w:t>
      </w:r>
    </w:p>
    <w:p w14:paraId="78019F4B" w14:textId="62D9F316" w:rsidR="009433C3" w:rsidRPr="00951AFE" w:rsidRDefault="009433C3" w:rsidP="00C66383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Cs/>
          <w:color w:val="000000"/>
          <w:kern w:val="1"/>
          <w:sz w:val="20"/>
          <w:szCs w:val="20"/>
        </w:rPr>
      </w:pPr>
      <w:r w:rsidRPr="00951AFE">
        <w:rPr>
          <w:rFonts w:eastAsia="Times New Roman" w:cstheme="minorHAnsi"/>
          <w:bCs/>
          <w:color w:val="000000"/>
          <w:kern w:val="1"/>
          <w:sz w:val="20"/>
          <w:szCs w:val="20"/>
        </w:rPr>
        <w:t>(telefon</w:t>
      </w:r>
      <w:r w:rsidR="00366786" w:rsidRPr="00951AFE">
        <w:rPr>
          <w:rFonts w:eastAsia="Times New Roman" w:cstheme="minorHAnsi"/>
          <w:bCs/>
          <w:color w:val="000000"/>
          <w:kern w:val="1"/>
          <w:sz w:val="20"/>
          <w:szCs w:val="20"/>
        </w:rPr>
        <w:t xml:space="preserve"> </w:t>
      </w:r>
      <w:r w:rsidRPr="00951AFE">
        <w:rPr>
          <w:rFonts w:eastAsia="Times New Roman" w:cstheme="minorHAnsi"/>
          <w:bCs/>
          <w:color w:val="000000"/>
          <w:kern w:val="1"/>
          <w:sz w:val="20"/>
          <w:szCs w:val="20"/>
        </w:rPr>
        <w:t>/</w:t>
      </w:r>
      <w:r w:rsidR="00366786" w:rsidRPr="00951AFE">
        <w:rPr>
          <w:rFonts w:eastAsia="Times New Roman" w:cstheme="minorHAnsi"/>
          <w:bCs/>
          <w:color w:val="000000"/>
          <w:kern w:val="1"/>
          <w:sz w:val="20"/>
          <w:szCs w:val="20"/>
        </w:rPr>
        <w:t xml:space="preserve"> </w:t>
      </w:r>
      <w:r w:rsidRPr="00951AFE">
        <w:rPr>
          <w:rFonts w:eastAsia="Times New Roman" w:cstheme="minorHAnsi"/>
          <w:bCs/>
          <w:color w:val="000000"/>
          <w:kern w:val="1"/>
          <w:sz w:val="20"/>
          <w:szCs w:val="20"/>
        </w:rPr>
        <w:t>mobitel)</w:t>
      </w:r>
    </w:p>
    <w:p w14:paraId="56487F9B" w14:textId="6615580E" w:rsidR="005F33A9" w:rsidRPr="00C11F2F" w:rsidRDefault="00567A06" w:rsidP="00C11F2F">
      <w:pPr>
        <w:widowControl w:val="0"/>
        <w:suppressAutoHyphens/>
        <w:autoSpaceDE w:val="0"/>
        <w:spacing w:after="0" w:line="240" w:lineRule="auto"/>
        <w:ind w:left="4320" w:firstLine="636"/>
        <w:jc w:val="right"/>
        <w:rPr>
          <w:rFonts w:eastAsia="Times New Roman" w:cstheme="minorHAnsi"/>
          <w:b/>
          <w:bCs/>
          <w:color w:val="000000"/>
          <w:kern w:val="1"/>
        </w:rPr>
      </w:pPr>
      <w:r w:rsidRPr="00C11F2F">
        <w:rPr>
          <w:rFonts w:eastAsia="Times New Roman" w:cstheme="minorHAnsi"/>
          <w:b/>
          <w:bCs/>
          <w:color w:val="000000"/>
          <w:kern w:val="1"/>
          <w:sz w:val="24"/>
          <w:szCs w:val="24"/>
        </w:rPr>
        <w:tab/>
      </w:r>
      <w:r w:rsidR="007145BC" w:rsidRPr="00C11F2F">
        <w:rPr>
          <w:rFonts w:eastAsia="Times New Roman" w:cstheme="minorHAnsi"/>
          <w:b/>
          <w:bCs/>
          <w:color w:val="000000"/>
          <w:kern w:val="1"/>
        </w:rPr>
        <w:t>GRAD KARLOVAC</w:t>
      </w:r>
    </w:p>
    <w:p w14:paraId="5BDFFDA8" w14:textId="119C9C00" w:rsidR="007145BC" w:rsidRPr="00C11F2F" w:rsidRDefault="007145BC" w:rsidP="00C11F2F">
      <w:pPr>
        <w:widowControl w:val="0"/>
        <w:suppressAutoHyphens/>
        <w:autoSpaceDE w:val="0"/>
        <w:spacing w:after="0" w:line="240" w:lineRule="auto"/>
        <w:ind w:left="4320" w:firstLine="636"/>
        <w:jc w:val="right"/>
        <w:rPr>
          <w:rFonts w:eastAsia="Times New Roman" w:cstheme="minorHAnsi"/>
          <w:b/>
          <w:bCs/>
          <w:color w:val="000000"/>
          <w:kern w:val="1"/>
        </w:rPr>
      </w:pPr>
      <w:r w:rsidRPr="00C11F2F">
        <w:rPr>
          <w:rFonts w:eastAsia="Times New Roman" w:cstheme="minorHAnsi"/>
          <w:b/>
          <w:bCs/>
          <w:color w:val="000000"/>
          <w:kern w:val="1"/>
        </w:rPr>
        <w:t xml:space="preserve">               Banjavčićeva 9</w:t>
      </w:r>
    </w:p>
    <w:p w14:paraId="2A7BDD1E" w14:textId="290F0190" w:rsidR="00951AFE" w:rsidRDefault="007145BC" w:rsidP="00951AFE">
      <w:pPr>
        <w:widowControl w:val="0"/>
        <w:suppressAutoHyphens/>
        <w:autoSpaceDE w:val="0"/>
        <w:spacing w:after="0" w:line="240" w:lineRule="auto"/>
        <w:ind w:left="4320" w:firstLine="636"/>
        <w:jc w:val="right"/>
        <w:rPr>
          <w:rFonts w:eastAsia="Times New Roman" w:cstheme="minorHAnsi"/>
          <w:b/>
          <w:bCs/>
          <w:color w:val="000000"/>
          <w:kern w:val="1"/>
        </w:rPr>
      </w:pPr>
      <w:r w:rsidRPr="00C11F2F">
        <w:rPr>
          <w:rFonts w:eastAsia="Times New Roman" w:cstheme="minorHAnsi"/>
          <w:b/>
          <w:bCs/>
          <w:color w:val="000000"/>
          <w:kern w:val="1"/>
        </w:rPr>
        <w:t xml:space="preserve">               47 000 Karlovac </w:t>
      </w:r>
      <w:r w:rsidRPr="00C11F2F">
        <w:rPr>
          <w:rFonts w:eastAsia="Times New Roman" w:cstheme="minorHAnsi"/>
          <w:bCs/>
          <w:color w:val="000000"/>
          <w:kern w:val="1"/>
        </w:rPr>
        <w:t xml:space="preserve"> </w:t>
      </w:r>
    </w:p>
    <w:p w14:paraId="590810A3" w14:textId="5E4F7D04" w:rsidR="00C66383" w:rsidRPr="00C11F2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/>
          <w:bCs/>
          <w:color w:val="000000"/>
          <w:kern w:val="1"/>
        </w:rPr>
      </w:pPr>
      <w:r w:rsidRPr="00C11F2F">
        <w:rPr>
          <w:rFonts w:eastAsia="Times New Roman" w:cstheme="minorHAnsi"/>
          <w:b/>
          <w:bCs/>
          <w:color w:val="000000"/>
          <w:kern w:val="1"/>
        </w:rPr>
        <w:tab/>
      </w:r>
      <w:r w:rsidRPr="00C11F2F">
        <w:rPr>
          <w:rFonts w:eastAsia="Times New Roman" w:cstheme="minorHAnsi"/>
          <w:b/>
          <w:bCs/>
          <w:color w:val="000000"/>
          <w:kern w:val="1"/>
        </w:rPr>
        <w:tab/>
      </w:r>
      <w:r w:rsidRPr="00C11F2F">
        <w:rPr>
          <w:rFonts w:eastAsia="Times New Roman" w:cstheme="minorHAnsi"/>
          <w:b/>
          <w:bCs/>
          <w:color w:val="000000"/>
          <w:kern w:val="1"/>
        </w:rPr>
        <w:tab/>
      </w:r>
      <w:r w:rsidRPr="00C11F2F">
        <w:rPr>
          <w:rFonts w:eastAsia="Times New Roman" w:cstheme="minorHAnsi"/>
          <w:b/>
          <w:bCs/>
          <w:color w:val="000000"/>
          <w:kern w:val="1"/>
        </w:rPr>
        <w:tab/>
        <w:t xml:space="preserve">  </w:t>
      </w:r>
    </w:p>
    <w:p w14:paraId="25732A03" w14:textId="61A19FBA" w:rsidR="00C66383" w:rsidRPr="00D318B2" w:rsidRDefault="00C66383" w:rsidP="006512FD">
      <w:pPr>
        <w:widowControl w:val="0"/>
        <w:suppressAutoHyphens/>
        <w:autoSpaceDE w:val="0"/>
        <w:spacing w:after="0" w:line="240" w:lineRule="auto"/>
        <w:ind w:left="1410" w:hanging="1410"/>
        <w:rPr>
          <w:rFonts w:eastAsia="Times New Roman" w:cstheme="minorHAnsi"/>
          <w:bCs/>
          <w:color w:val="000000"/>
          <w:kern w:val="1"/>
          <w:sz w:val="24"/>
          <w:szCs w:val="24"/>
        </w:rPr>
      </w:pPr>
      <w:r w:rsidRPr="00D318B2">
        <w:rPr>
          <w:rFonts w:eastAsia="Times New Roman" w:cstheme="minorHAnsi"/>
          <w:b/>
          <w:color w:val="000000"/>
          <w:kern w:val="1"/>
          <w:sz w:val="24"/>
          <w:szCs w:val="24"/>
        </w:rPr>
        <w:t>PREDMET:</w:t>
      </w:r>
      <w:r w:rsidRPr="00D318B2">
        <w:rPr>
          <w:rFonts w:eastAsia="Times New Roman" w:cstheme="minorHAnsi"/>
          <w:color w:val="000000"/>
          <w:kern w:val="1"/>
          <w:sz w:val="24"/>
          <w:szCs w:val="24"/>
        </w:rPr>
        <w:t xml:space="preserve"> </w:t>
      </w:r>
      <w:r w:rsidRPr="00D318B2">
        <w:rPr>
          <w:rFonts w:eastAsia="Times New Roman" w:cstheme="minorHAnsi"/>
          <w:color w:val="000000"/>
          <w:kern w:val="1"/>
          <w:sz w:val="24"/>
          <w:szCs w:val="24"/>
        </w:rPr>
        <w:tab/>
      </w:r>
      <w:r w:rsidRPr="00D318B2">
        <w:rPr>
          <w:rFonts w:eastAsia="Times New Roman" w:cstheme="minorHAnsi"/>
          <w:bCs/>
          <w:color w:val="000000"/>
          <w:kern w:val="1"/>
          <w:sz w:val="24"/>
          <w:szCs w:val="24"/>
        </w:rPr>
        <w:t xml:space="preserve">Ponuda za </w:t>
      </w:r>
      <w:r w:rsidR="00B22647" w:rsidRPr="00D318B2">
        <w:rPr>
          <w:rFonts w:eastAsia="Times New Roman" w:cstheme="minorHAnsi"/>
          <w:bCs/>
          <w:color w:val="000000"/>
          <w:kern w:val="1"/>
          <w:sz w:val="24"/>
          <w:szCs w:val="24"/>
        </w:rPr>
        <w:t>zakup</w:t>
      </w:r>
      <w:r w:rsidRPr="00D318B2">
        <w:rPr>
          <w:rFonts w:eastAsia="Times New Roman" w:cstheme="minorHAnsi"/>
          <w:bCs/>
          <w:color w:val="000000"/>
          <w:kern w:val="1"/>
          <w:sz w:val="24"/>
          <w:szCs w:val="24"/>
        </w:rPr>
        <w:t xml:space="preserve"> poljoprivrednog zemljišta</w:t>
      </w:r>
      <w:r w:rsidR="00316545" w:rsidRPr="00D318B2">
        <w:rPr>
          <w:rFonts w:eastAsia="Times New Roman" w:cstheme="minorHAnsi"/>
          <w:bCs/>
          <w:color w:val="000000"/>
          <w:kern w:val="1"/>
          <w:sz w:val="24"/>
          <w:szCs w:val="24"/>
        </w:rPr>
        <w:t xml:space="preserve"> </w:t>
      </w:r>
      <w:r w:rsidRPr="00D318B2">
        <w:rPr>
          <w:rFonts w:eastAsia="Times New Roman" w:cstheme="minorHAnsi"/>
          <w:bCs/>
          <w:color w:val="000000"/>
          <w:kern w:val="1"/>
          <w:sz w:val="24"/>
          <w:szCs w:val="24"/>
        </w:rPr>
        <w:t>u v</w:t>
      </w:r>
      <w:r w:rsidR="00316545" w:rsidRPr="00D318B2">
        <w:rPr>
          <w:rFonts w:eastAsia="Times New Roman" w:cstheme="minorHAnsi"/>
          <w:bCs/>
          <w:color w:val="000000"/>
          <w:kern w:val="1"/>
          <w:sz w:val="24"/>
          <w:szCs w:val="24"/>
        </w:rPr>
        <w:t xml:space="preserve">lasništvu </w:t>
      </w:r>
      <w:r w:rsidR="00C11F2F" w:rsidRPr="00D318B2">
        <w:rPr>
          <w:rFonts w:eastAsia="Times New Roman" w:cstheme="minorHAnsi"/>
          <w:bCs/>
          <w:color w:val="000000"/>
          <w:kern w:val="1"/>
          <w:sz w:val="24"/>
          <w:szCs w:val="24"/>
        </w:rPr>
        <w:t>Grada Karlovca</w:t>
      </w:r>
      <w:r w:rsidR="00316545" w:rsidRPr="00D318B2">
        <w:rPr>
          <w:rFonts w:eastAsia="Times New Roman" w:cstheme="minorHAnsi"/>
          <w:bCs/>
          <w:color w:val="000000"/>
          <w:kern w:val="1"/>
          <w:sz w:val="24"/>
          <w:szCs w:val="24"/>
        </w:rPr>
        <w:t xml:space="preserve"> </w:t>
      </w:r>
      <w:r w:rsidR="00F4199C" w:rsidRPr="00D318B2">
        <w:rPr>
          <w:rFonts w:eastAsia="Times New Roman" w:cstheme="minorHAnsi"/>
          <w:bCs/>
          <w:color w:val="000000"/>
          <w:kern w:val="1"/>
          <w:sz w:val="24"/>
          <w:szCs w:val="24"/>
        </w:rPr>
        <w:t xml:space="preserve">po </w:t>
      </w:r>
      <w:r w:rsidR="00F4199C" w:rsidRPr="00D318B2">
        <w:rPr>
          <w:rFonts w:eastAsia="Times New Roman" w:cstheme="minorHAnsi"/>
          <w:b/>
          <w:bCs/>
          <w:color w:val="000000"/>
          <w:kern w:val="1"/>
          <w:sz w:val="24"/>
          <w:szCs w:val="24"/>
        </w:rPr>
        <w:t xml:space="preserve">Javnom natječaju </w:t>
      </w:r>
      <w:r w:rsidR="007145BC" w:rsidRPr="00D318B2">
        <w:rPr>
          <w:rFonts w:eastAsia="Times New Roman" w:cstheme="minorHAnsi"/>
          <w:b/>
          <w:bCs/>
          <w:color w:val="000000"/>
          <w:kern w:val="1"/>
          <w:sz w:val="24"/>
          <w:szCs w:val="24"/>
        </w:rPr>
        <w:t>objavljenom</w:t>
      </w:r>
      <w:r w:rsidR="00A65F3C" w:rsidRPr="00D318B2">
        <w:rPr>
          <w:rFonts w:eastAsia="Times New Roman" w:cstheme="minorHAnsi"/>
          <w:b/>
          <w:bCs/>
          <w:color w:val="000000"/>
          <w:kern w:val="1"/>
          <w:sz w:val="24"/>
          <w:szCs w:val="24"/>
        </w:rPr>
        <w:t xml:space="preserve"> </w:t>
      </w:r>
      <w:r w:rsidR="00C11F2F" w:rsidRPr="00D318B2">
        <w:rPr>
          <w:rFonts w:eastAsia="Times New Roman" w:cstheme="minorHAnsi"/>
          <w:b/>
          <w:bCs/>
          <w:color w:val="000000"/>
          <w:kern w:val="1"/>
          <w:sz w:val="24"/>
          <w:szCs w:val="24"/>
        </w:rPr>
        <w:t>1</w:t>
      </w:r>
      <w:r w:rsidR="007A6538" w:rsidRPr="00D318B2">
        <w:rPr>
          <w:rFonts w:eastAsia="Times New Roman" w:cstheme="minorHAnsi"/>
          <w:b/>
          <w:bCs/>
          <w:color w:val="000000"/>
          <w:kern w:val="1"/>
          <w:sz w:val="24"/>
          <w:szCs w:val="24"/>
        </w:rPr>
        <w:t>5</w:t>
      </w:r>
      <w:r w:rsidR="00A65F3C" w:rsidRPr="00D318B2">
        <w:rPr>
          <w:rFonts w:eastAsia="Times New Roman" w:cstheme="minorHAnsi"/>
          <w:b/>
          <w:bCs/>
          <w:color w:val="000000"/>
          <w:kern w:val="1"/>
          <w:sz w:val="24"/>
          <w:szCs w:val="24"/>
        </w:rPr>
        <w:t xml:space="preserve">. </w:t>
      </w:r>
      <w:r w:rsidR="00C11F2F" w:rsidRPr="00D318B2">
        <w:rPr>
          <w:rFonts w:eastAsia="Times New Roman" w:cstheme="minorHAnsi"/>
          <w:b/>
          <w:bCs/>
          <w:color w:val="000000"/>
          <w:kern w:val="1"/>
          <w:sz w:val="24"/>
          <w:szCs w:val="24"/>
        </w:rPr>
        <w:t>travnja</w:t>
      </w:r>
      <w:r w:rsidR="00A65F3C" w:rsidRPr="00D318B2">
        <w:rPr>
          <w:rFonts w:eastAsia="Times New Roman" w:cstheme="minorHAnsi"/>
          <w:b/>
          <w:bCs/>
          <w:color w:val="000000"/>
          <w:kern w:val="1"/>
          <w:sz w:val="24"/>
          <w:szCs w:val="24"/>
        </w:rPr>
        <w:t xml:space="preserve"> 202</w:t>
      </w:r>
      <w:r w:rsidR="00C11F2F" w:rsidRPr="00D318B2">
        <w:rPr>
          <w:rFonts w:eastAsia="Times New Roman" w:cstheme="minorHAnsi"/>
          <w:b/>
          <w:bCs/>
          <w:color w:val="000000"/>
          <w:kern w:val="1"/>
          <w:sz w:val="24"/>
          <w:szCs w:val="24"/>
        </w:rPr>
        <w:t>1</w:t>
      </w:r>
      <w:r w:rsidR="00A65F3C" w:rsidRPr="00D318B2">
        <w:rPr>
          <w:rFonts w:eastAsia="Times New Roman" w:cstheme="minorHAnsi"/>
          <w:b/>
          <w:bCs/>
          <w:color w:val="000000"/>
          <w:kern w:val="1"/>
          <w:sz w:val="24"/>
          <w:szCs w:val="24"/>
        </w:rPr>
        <w:t>.</w:t>
      </w:r>
      <w:r w:rsidR="00C11F2F" w:rsidRPr="00D318B2">
        <w:rPr>
          <w:rFonts w:eastAsia="Times New Roman" w:cstheme="minorHAnsi"/>
          <w:b/>
          <w:bCs/>
          <w:color w:val="000000"/>
          <w:kern w:val="1"/>
          <w:sz w:val="24"/>
          <w:szCs w:val="24"/>
        </w:rPr>
        <w:t xml:space="preserve"> godine</w:t>
      </w:r>
    </w:p>
    <w:p w14:paraId="4E1F850A" w14:textId="77777777" w:rsidR="00C66383" w:rsidRPr="00C11F2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/>
          <w:bCs/>
          <w:color w:val="000000"/>
          <w:kern w:val="1"/>
        </w:rPr>
      </w:pPr>
    </w:p>
    <w:p w14:paraId="742B28D3" w14:textId="3FCBF3DD" w:rsidR="00781013" w:rsidRDefault="005F33A9" w:rsidP="00951AFE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color w:val="000000"/>
          <w:kern w:val="1"/>
        </w:rPr>
      </w:pPr>
      <w:r w:rsidRPr="00C11F2F">
        <w:rPr>
          <w:rFonts w:eastAsia="Times New Roman" w:cstheme="minorHAnsi"/>
          <w:color w:val="000000"/>
          <w:kern w:val="1"/>
        </w:rPr>
        <w:t>Na temelju objavljenog Javnog n</w:t>
      </w:r>
      <w:r w:rsidR="00C66383" w:rsidRPr="00C11F2F">
        <w:rPr>
          <w:rFonts w:eastAsia="Times New Roman" w:cstheme="minorHAnsi"/>
          <w:color w:val="000000"/>
          <w:kern w:val="1"/>
        </w:rPr>
        <w:t>atječaja za</w:t>
      </w:r>
      <w:r w:rsidR="00C11F2F" w:rsidRPr="00C11F2F">
        <w:rPr>
          <w:rFonts w:eastAsia="Times New Roman" w:cstheme="minorHAnsi"/>
          <w:color w:val="000000"/>
          <w:kern w:val="1"/>
        </w:rPr>
        <w:t xml:space="preserve">kup </w:t>
      </w:r>
      <w:r w:rsidR="00C66383" w:rsidRPr="00C11F2F">
        <w:rPr>
          <w:rFonts w:eastAsia="Times New Roman" w:cstheme="minorHAnsi"/>
          <w:color w:val="000000"/>
          <w:kern w:val="1"/>
        </w:rPr>
        <w:t xml:space="preserve">poljoprivrednog zemljišta u vlasništvu </w:t>
      </w:r>
      <w:r w:rsidR="0008780C" w:rsidRPr="00C11F2F">
        <w:rPr>
          <w:rFonts w:eastAsia="Times New Roman" w:cstheme="minorHAnsi"/>
          <w:color w:val="000000"/>
          <w:kern w:val="1"/>
        </w:rPr>
        <w:t xml:space="preserve">Republike Hrvatske na području </w:t>
      </w:r>
      <w:r w:rsidR="00567A06" w:rsidRPr="00C11F2F">
        <w:rPr>
          <w:rFonts w:eastAsia="Times New Roman" w:cstheme="minorHAnsi"/>
          <w:color w:val="000000"/>
          <w:kern w:val="1"/>
        </w:rPr>
        <w:t xml:space="preserve">Grada </w:t>
      </w:r>
      <w:r w:rsidR="007145BC" w:rsidRPr="00C11F2F">
        <w:rPr>
          <w:rFonts w:eastAsia="Times New Roman" w:cstheme="minorHAnsi"/>
          <w:color w:val="000000"/>
          <w:kern w:val="1"/>
        </w:rPr>
        <w:t>Karlovca</w:t>
      </w:r>
      <w:r w:rsidR="00567A06" w:rsidRPr="00C11F2F">
        <w:rPr>
          <w:rFonts w:eastAsia="Times New Roman" w:cstheme="minorHAnsi"/>
          <w:color w:val="000000"/>
          <w:kern w:val="1"/>
        </w:rPr>
        <w:t xml:space="preserve"> od</w:t>
      </w:r>
      <w:r w:rsidR="00C66383" w:rsidRPr="00C11F2F">
        <w:rPr>
          <w:rFonts w:eastAsia="Times New Roman" w:cstheme="minorHAnsi"/>
          <w:color w:val="000000"/>
          <w:kern w:val="1"/>
        </w:rPr>
        <w:t xml:space="preserve"> </w:t>
      </w:r>
      <w:r w:rsidR="00C11F2F" w:rsidRPr="00C11F2F">
        <w:rPr>
          <w:rFonts w:eastAsia="Times New Roman" w:cstheme="minorHAnsi"/>
          <w:color w:val="000000"/>
          <w:kern w:val="1"/>
        </w:rPr>
        <w:t>15</w:t>
      </w:r>
      <w:r w:rsidR="00A65F3C" w:rsidRPr="00C11F2F">
        <w:rPr>
          <w:rFonts w:eastAsia="Times New Roman" w:cstheme="minorHAnsi"/>
          <w:color w:val="000000"/>
          <w:kern w:val="1"/>
        </w:rPr>
        <w:t xml:space="preserve">. </w:t>
      </w:r>
      <w:r w:rsidR="00C11F2F" w:rsidRPr="00C11F2F">
        <w:rPr>
          <w:rFonts w:eastAsia="Times New Roman" w:cstheme="minorHAnsi"/>
          <w:color w:val="000000"/>
          <w:kern w:val="1"/>
        </w:rPr>
        <w:t xml:space="preserve">travnja </w:t>
      </w:r>
      <w:r w:rsidR="00C66383" w:rsidRPr="00C11F2F">
        <w:rPr>
          <w:rFonts w:eastAsia="Times New Roman" w:cstheme="minorHAnsi"/>
          <w:color w:val="000000"/>
          <w:kern w:val="1"/>
        </w:rPr>
        <w:t>20</w:t>
      </w:r>
      <w:r w:rsidR="00596CA9" w:rsidRPr="00C11F2F">
        <w:rPr>
          <w:rFonts w:eastAsia="Times New Roman" w:cstheme="minorHAnsi"/>
          <w:color w:val="000000"/>
          <w:kern w:val="1"/>
        </w:rPr>
        <w:t>2</w:t>
      </w:r>
      <w:r w:rsidR="00C11F2F" w:rsidRPr="00C11F2F">
        <w:rPr>
          <w:rFonts w:eastAsia="Times New Roman" w:cstheme="minorHAnsi"/>
          <w:color w:val="000000"/>
          <w:kern w:val="1"/>
        </w:rPr>
        <w:t>1</w:t>
      </w:r>
      <w:r w:rsidR="00C66383" w:rsidRPr="00C11F2F">
        <w:rPr>
          <w:rFonts w:eastAsia="Times New Roman" w:cstheme="minorHAnsi"/>
          <w:color w:val="000000"/>
          <w:kern w:val="1"/>
        </w:rPr>
        <w:t>.</w:t>
      </w:r>
      <w:r w:rsidR="00C66383" w:rsidRPr="00C11F2F">
        <w:rPr>
          <w:rFonts w:eastAsia="Times New Roman" w:cstheme="minorHAnsi"/>
          <w:b/>
          <w:bCs/>
          <w:color w:val="000000"/>
          <w:kern w:val="1"/>
        </w:rPr>
        <w:t xml:space="preserve"> </w:t>
      </w:r>
      <w:r w:rsidR="00C66383" w:rsidRPr="00C11F2F">
        <w:rPr>
          <w:rFonts w:eastAsia="Times New Roman" w:cstheme="minorHAnsi"/>
          <w:bCs/>
          <w:color w:val="000000"/>
          <w:kern w:val="1"/>
        </w:rPr>
        <w:t>godine</w:t>
      </w:r>
      <w:r w:rsidR="00C66383" w:rsidRPr="00C11F2F">
        <w:rPr>
          <w:rFonts w:eastAsia="Times New Roman" w:cstheme="minorHAnsi"/>
          <w:color w:val="000000"/>
          <w:kern w:val="1"/>
        </w:rPr>
        <w:t xml:space="preserve">, podnosim </w:t>
      </w:r>
      <w:r w:rsidR="00567A06" w:rsidRPr="00C11F2F">
        <w:rPr>
          <w:rFonts w:eastAsia="Times New Roman" w:cstheme="minorHAnsi"/>
          <w:bCs/>
          <w:color w:val="000000"/>
          <w:kern w:val="1"/>
        </w:rPr>
        <w:t>P</w:t>
      </w:r>
      <w:r w:rsidR="00C66383" w:rsidRPr="00C11F2F">
        <w:rPr>
          <w:rFonts w:eastAsia="Times New Roman" w:cstheme="minorHAnsi"/>
          <w:bCs/>
          <w:color w:val="000000"/>
          <w:kern w:val="1"/>
        </w:rPr>
        <w:t>onudu</w:t>
      </w:r>
      <w:r w:rsidR="00C66383" w:rsidRPr="00C11F2F">
        <w:rPr>
          <w:rFonts w:eastAsia="Times New Roman" w:cstheme="minorHAnsi"/>
          <w:b/>
          <w:bCs/>
          <w:color w:val="000000"/>
          <w:kern w:val="1"/>
        </w:rPr>
        <w:t xml:space="preserve"> </w:t>
      </w:r>
      <w:r w:rsidR="00C66383" w:rsidRPr="00C11F2F">
        <w:rPr>
          <w:rFonts w:eastAsia="Times New Roman" w:cstheme="minorHAnsi"/>
          <w:color w:val="000000"/>
          <w:kern w:val="1"/>
        </w:rPr>
        <w:t xml:space="preserve">za </w:t>
      </w:r>
      <w:r w:rsidR="00B22647" w:rsidRPr="00C11F2F">
        <w:rPr>
          <w:rFonts w:eastAsia="Times New Roman" w:cstheme="minorHAnsi"/>
          <w:color w:val="000000"/>
          <w:kern w:val="1"/>
        </w:rPr>
        <w:t>zak</w:t>
      </w:r>
      <w:r w:rsidR="00F4199C" w:rsidRPr="00C11F2F">
        <w:rPr>
          <w:rFonts w:eastAsia="Times New Roman" w:cstheme="minorHAnsi"/>
          <w:color w:val="000000"/>
          <w:kern w:val="1"/>
        </w:rPr>
        <w:t>u</w:t>
      </w:r>
      <w:r w:rsidR="00B22647" w:rsidRPr="00C11F2F">
        <w:rPr>
          <w:rFonts w:eastAsia="Times New Roman" w:cstheme="minorHAnsi"/>
          <w:color w:val="000000"/>
          <w:kern w:val="1"/>
        </w:rPr>
        <w:t>p</w:t>
      </w:r>
      <w:r w:rsidR="00C66383" w:rsidRPr="00C11F2F">
        <w:rPr>
          <w:rFonts w:eastAsia="Times New Roman" w:cstheme="minorHAnsi"/>
          <w:color w:val="000000"/>
          <w:kern w:val="1"/>
        </w:rPr>
        <w:t xml:space="preserve"> poljoprivrednog zemljišta</w:t>
      </w:r>
      <w:r w:rsidR="00951AFE">
        <w:rPr>
          <w:rFonts w:eastAsia="Times New Roman" w:cstheme="minorHAnsi"/>
          <w:color w:val="000000"/>
          <w:kern w:val="1"/>
        </w:rPr>
        <w:t>:</w:t>
      </w:r>
    </w:p>
    <w:p w14:paraId="0E572BB9" w14:textId="77777777" w:rsidR="00951AFE" w:rsidRDefault="00951AFE" w:rsidP="00951AFE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color w:val="000000"/>
          <w:kern w:val="1"/>
        </w:rPr>
      </w:pPr>
    </w:p>
    <w:p w14:paraId="4E6B484D" w14:textId="77777777" w:rsidR="00951AFE" w:rsidRPr="00C11F2F" w:rsidRDefault="00951AFE" w:rsidP="00951AFE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color w:val="000000"/>
          <w:kern w:val="1"/>
        </w:rPr>
      </w:pPr>
    </w:p>
    <w:tbl>
      <w:tblPr>
        <w:tblStyle w:val="TableGrid"/>
        <w:tblW w:w="10065" w:type="dxa"/>
        <w:tblInd w:w="-5" w:type="dxa"/>
        <w:tblLook w:val="01E0" w:firstRow="1" w:lastRow="1" w:firstColumn="1" w:lastColumn="1" w:noHBand="0" w:noVBand="0"/>
      </w:tblPr>
      <w:tblGrid>
        <w:gridCol w:w="1097"/>
        <w:gridCol w:w="2191"/>
        <w:gridCol w:w="3478"/>
        <w:gridCol w:w="3299"/>
      </w:tblGrid>
      <w:tr w:rsidR="00316545" w:rsidRPr="00C11F2F" w14:paraId="608D2F14" w14:textId="77777777" w:rsidTr="00C11F2F">
        <w:trPr>
          <w:trHeight w:val="466"/>
        </w:trPr>
        <w:tc>
          <w:tcPr>
            <w:tcW w:w="1097" w:type="dxa"/>
            <w:shd w:val="clear" w:color="auto" w:fill="E7E6E6" w:themeFill="background2"/>
            <w:vAlign w:val="center"/>
          </w:tcPr>
          <w:p w14:paraId="47459B7C" w14:textId="77777777" w:rsidR="00316545" w:rsidRPr="00C11F2F" w:rsidRDefault="00316545" w:rsidP="00A83C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F2F">
              <w:rPr>
                <w:rFonts w:asciiTheme="minorHAnsi" w:hAnsiTheme="minorHAnsi" w:cstheme="minorHAnsi"/>
                <w:sz w:val="22"/>
                <w:szCs w:val="22"/>
              </w:rPr>
              <w:t>r. br.</w:t>
            </w:r>
          </w:p>
        </w:tc>
        <w:tc>
          <w:tcPr>
            <w:tcW w:w="2191" w:type="dxa"/>
            <w:shd w:val="clear" w:color="auto" w:fill="E7E6E6" w:themeFill="background2"/>
            <w:noWrap/>
            <w:vAlign w:val="center"/>
          </w:tcPr>
          <w:p w14:paraId="7D92F230" w14:textId="02803972" w:rsidR="00316545" w:rsidRPr="00C11F2F" w:rsidRDefault="00496560" w:rsidP="00A83C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F2F">
              <w:rPr>
                <w:rFonts w:asciiTheme="minorHAnsi" w:hAnsiTheme="minorHAnsi" w:cstheme="minorHAnsi"/>
                <w:sz w:val="22"/>
                <w:szCs w:val="22"/>
              </w:rPr>
              <w:t>PTC</w:t>
            </w:r>
            <w:r w:rsidR="00C11F2F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546AB44B" w14:textId="3A3AE161" w:rsidR="00C11F2F" w:rsidRPr="00C11F2F" w:rsidRDefault="00C11F2F" w:rsidP="00A83C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F2F">
              <w:rPr>
                <w:rFonts w:asciiTheme="minorHAnsi" w:hAnsiTheme="minorHAnsi" w:cstheme="minorHAnsi"/>
                <w:sz w:val="22"/>
                <w:szCs w:val="22"/>
              </w:rPr>
              <w:t>(navesti PTC 1, PTC 2)</w:t>
            </w:r>
          </w:p>
        </w:tc>
        <w:tc>
          <w:tcPr>
            <w:tcW w:w="3478" w:type="dxa"/>
            <w:shd w:val="clear" w:color="auto" w:fill="E7E6E6" w:themeFill="background2"/>
            <w:vAlign w:val="center"/>
          </w:tcPr>
          <w:p w14:paraId="1C938FB1" w14:textId="77777777" w:rsidR="00316545" w:rsidRPr="00C11F2F" w:rsidRDefault="00316545" w:rsidP="00A83C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F2F">
              <w:rPr>
                <w:rFonts w:asciiTheme="minorHAnsi" w:hAnsiTheme="minorHAnsi" w:cstheme="minorHAnsi"/>
                <w:sz w:val="22"/>
                <w:szCs w:val="22"/>
              </w:rPr>
              <w:t>k. o.</w:t>
            </w:r>
          </w:p>
        </w:tc>
        <w:tc>
          <w:tcPr>
            <w:tcW w:w="3299" w:type="dxa"/>
            <w:shd w:val="clear" w:color="auto" w:fill="E7E6E6" w:themeFill="background2"/>
            <w:vAlign w:val="center"/>
          </w:tcPr>
          <w:p w14:paraId="63FC4919" w14:textId="333F5487" w:rsidR="00316545" w:rsidRPr="00C11F2F" w:rsidRDefault="00316545" w:rsidP="003165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F2F">
              <w:rPr>
                <w:rFonts w:asciiTheme="minorHAnsi" w:hAnsiTheme="minorHAnsi" w:cstheme="minorHAnsi"/>
                <w:sz w:val="22"/>
                <w:szCs w:val="22"/>
              </w:rPr>
              <w:t xml:space="preserve">ponuđena cijena    </w:t>
            </w:r>
            <w:r w:rsidR="00951AFE">
              <w:rPr>
                <w:rFonts w:asciiTheme="minorHAnsi" w:hAnsiTheme="minorHAnsi" w:cstheme="minorHAnsi"/>
                <w:sz w:val="22"/>
                <w:szCs w:val="22"/>
              </w:rPr>
              <w:t>(u kn)</w:t>
            </w:r>
            <w:r w:rsidRPr="00C11F2F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316545" w:rsidRPr="00C11F2F" w14:paraId="67DBD210" w14:textId="77777777" w:rsidTr="00C11F2F">
        <w:trPr>
          <w:trHeight w:val="326"/>
        </w:trPr>
        <w:tc>
          <w:tcPr>
            <w:tcW w:w="1097" w:type="dxa"/>
            <w:noWrap/>
            <w:vAlign w:val="center"/>
          </w:tcPr>
          <w:p w14:paraId="426F985C" w14:textId="77777777" w:rsidR="00316545" w:rsidRPr="00C11F2F" w:rsidRDefault="00316545" w:rsidP="00A83C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53FACB" w14:textId="04A08D12" w:rsidR="00674F2D" w:rsidRPr="00C11F2F" w:rsidRDefault="00C11F2F" w:rsidP="00A83C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F2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191" w:type="dxa"/>
            <w:noWrap/>
            <w:vAlign w:val="center"/>
          </w:tcPr>
          <w:p w14:paraId="67C90021" w14:textId="77777777" w:rsidR="00316545" w:rsidRPr="00C11F2F" w:rsidRDefault="00316545" w:rsidP="00A83C6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8" w:type="dxa"/>
            <w:noWrap/>
            <w:vAlign w:val="center"/>
          </w:tcPr>
          <w:p w14:paraId="2516EFA5" w14:textId="7F487EE6" w:rsidR="00316545" w:rsidRPr="00C11F2F" w:rsidRDefault="00C11F2F" w:rsidP="00A83C6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F2F">
              <w:rPr>
                <w:rFonts w:asciiTheme="minorHAnsi" w:hAnsiTheme="minorHAnsi" w:cstheme="minorHAnsi"/>
                <w:sz w:val="22"/>
                <w:szCs w:val="22"/>
              </w:rPr>
              <w:t xml:space="preserve">   Donje Mekušje</w:t>
            </w:r>
          </w:p>
        </w:tc>
        <w:tc>
          <w:tcPr>
            <w:tcW w:w="3299" w:type="dxa"/>
            <w:noWrap/>
            <w:vAlign w:val="center"/>
          </w:tcPr>
          <w:p w14:paraId="7BF457DE" w14:textId="77777777" w:rsidR="00316545" w:rsidRPr="00C11F2F" w:rsidRDefault="00316545" w:rsidP="00A83C6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1F2F" w:rsidRPr="00C11F2F" w14:paraId="40524593" w14:textId="77777777" w:rsidTr="00C11F2F">
        <w:trPr>
          <w:trHeight w:val="543"/>
        </w:trPr>
        <w:tc>
          <w:tcPr>
            <w:tcW w:w="1097" w:type="dxa"/>
            <w:noWrap/>
            <w:vAlign w:val="center"/>
          </w:tcPr>
          <w:p w14:paraId="73F813E2" w14:textId="0B9F8771" w:rsidR="00C11F2F" w:rsidRPr="00C11F2F" w:rsidRDefault="00C11F2F" w:rsidP="00A83C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1F2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191" w:type="dxa"/>
            <w:noWrap/>
            <w:vAlign w:val="center"/>
          </w:tcPr>
          <w:p w14:paraId="0F1FAC0E" w14:textId="77777777" w:rsidR="00C11F2F" w:rsidRPr="00C11F2F" w:rsidRDefault="00C11F2F" w:rsidP="00A83C6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8" w:type="dxa"/>
            <w:noWrap/>
            <w:vAlign w:val="center"/>
          </w:tcPr>
          <w:p w14:paraId="4D185EBD" w14:textId="72B9AF2B" w:rsidR="00C11F2F" w:rsidRPr="00C11F2F" w:rsidRDefault="00C11F2F" w:rsidP="00A83C6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F2F">
              <w:rPr>
                <w:rFonts w:asciiTheme="minorHAnsi" w:hAnsiTheme="minorHAnsi" w:cstheme="minorHAnsi"/>
                <w:sz w:val="22"/>
                <w:szCs w:val="22"/>
              </w:rPr>
              <w:t xml:space="preserve">   Donje Mekušje</w:t>
            </w:r>
          </w:p>
        </w:tc>
        <w:tc>
          <w:tcPr>
            <w:tcW w:w="3299" w:type="dxa"/>
            <w:noWrap/>
            <w:vAlign w:val="center"/>
          </w:tcPr>
          <w:p w14:paraId="3AF767B4" w14:textId="77777777" w:rsidR="00C11F2F" w:rsidRPr="00C11F2F" w:rsidRDefault="00C11F2F" w:rsidP="00A83C6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6041A7" w14:textId="77777777" w:rsidR="00951AFE" w:rsidRDefault="00951AFE" w:rsidP="00951AFE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hr-HR"/>
        </w:rPr>
      </w:pPr>
    </w:p>
    <w:p w14:paraId="393E0D00" w14:textId="6AEDC9B6" w:rsidR="00951AFE" w:rsidRPr="00D318B2" w:rsidRDefault="00951AFE" w:rsidP="00951AFE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D318B2">
        <w:rPr>
          <w:rFonts w:eastAsia="Times New Roman" w:cstheme="minorHAnsi"/>
          <w:b/>
          <w:sz w:val="20"/>
          <w:szCs w:val="20"/>
          <w:lang w:eastAsia="hr-HR"/>
        </w:rPr>
        <w:t xml:space="preserve">*Napomena: </w:t>
      </w:r>
      <w:r w:rsidRPr="00D318B2">
        <w:rPr>
          <w:rFonts w:eastAsia="Times New Roman"/>
          <w:color w:val="000000"/>
          <w:sz w:val="20"/>
          <w:szCs w:val="20"/>
          <w:lang w:eastAsia="ar-SA"/>
        </w:rPr>
        <w:t>Maksimalna površina za zakup po sudioniku natječaja iznosi 1 (jednu) PTC, a uz ostale površine gradskog poljoprivrednog zemljišta koje je sudionik dobio u zakup ili na korištenje temeljem prijašnjih natječaja, a koji Ugovori su na snazi, ne smije prelaziti 15 hektara gradskog poljoprivrednog zemljišta.</w:t>
      </w:r>
    </w:p>
    <w:p w14:paraId="4A0BE30A" w14:textId="7A82139D" w:rsidR="00951AFE" w:rsidRPr="00D318B2" w:rsidRDefault="00951AFE" w:rsidP="00951AFE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hr-HR"/>
        </w:rPr>
      </w:pPr>
      <w:r w:rsidRPr="00951AFE">
        <w:rPr>
          <w:rFonts w:eastAsia="Times New Roman"/>
          <w:color w:val="000000"/>
          <w:sz w:val="20"/>
          <w:szCs w:val="20"/>
          <w:u w:val="single"/>
          <w:lang w:eastAsia="ar-SA"/>
        </w:rPr>
        <w:t xml:space="preserve">Moguće je dati ponudu za PTC 1 i PTC 2 iz </w:t>
      </w:r>
      <w:r w:rsidR="00010A25">
        <w:rPr>
          <w:rFonts w:eastAsia="Times New Roman"/>
          <w:color w:val="000000"/>
          <w:sz w:val="20"/>
          <w:szCs w:val="20"/>
          <w:u w:val="single"/>
          <w:lang w:eastAsia="ar-SA"/>
        </w:rPr>
        <w:t>Javnog n</w:t>
      </w:r>
      <w:r w:rsidRPr="00951AFE">
        <w:rPr>
          <w:rFonts w:eastAsia="Times New Roman"/>
          <w:color w:val="000000"/>
          <w:sz w:val="20"/>
          <w:szCs w:val="20"/>
          <w:u w:val="single"/>
          <w:lang w:eastAsia="ar-SA"/>
        </w:rPr>
        <w:t>atječaja</w:t>
      </w:r>
      <w:r w:rsidRPr="00D318B2">
        <w:rPr>
          <w:rFonts w:eastAsia="Times New Roman"/>
          <w:color w:val="000000"/>
          <w:sz w:val="20"/>
          <w:szCs w:val="20"/>
          <w:lang w:eastAsia="ar-SA"/>
        </w:rPr>
        <w:t>, ali će</w:t>
      </w:r>
      <w:r>
        <w:rPr>
          <w:rFonts w:eastAsia="Times New Roman"/>
          <w:color w:val="000000"/>
          <w:sz w:val="20"/>
          <w:szCs w:val="20"/>
          <w:lang w:eastAsia="ar-SA"/>
        </w:rPr>
        <w:t xml:space="preserve"> </w:t>
      </w:r>
      <w:r w:rsidR="00010A25">
        <w:rPr>
          <w:rFonts w:eastAsia="Times New Roman"/>
          <w:color w:val="000000"/>
          <w:sz w:val="20"/>
          <w:szCs w:val="20"/>
          <w:lang w:eastAsia="ar-SA"/>
        </w:rPr>
        <w:t xml:space="preserve">nakon analize svih ponuda sukladno točci 24. Javnog natječaja </w:t>
      </w:r>
      <w:r w:rsidRPr="00D318B2">
        <w:rPr>
          <w:rFonts w:eastAsia="Times New Roman"/>
          <w:color w:val="000000"/>
          <w:sz w:val="20"/>
          <w:szCs w:val="20"/>
          <w:lang w:eastAsia="ar-SA"/>
        </w:rPr>
        <w:t>najpovoljniji ponuditelj</w:t>
      </w:r>
      <w:r w:rsidR="00010A25">
        <w:rPr>
          <w:rFonts w:eastAsia="Times New Roman"/>
          <w:color w:val="000000"/>
          <w:sz w:val="20"/>
          <w:szCs w:val="20"/>
          <w:lang w:eastAsia="ar-SA"/>
        </w:rPr>
        <w:t xml:space="preserve"> </w:t>
      </w:r>
      <w:r w:rsidRPr="00D318B2">
        <w:rPr>
          <w:rFonts w:eastAsia="Times New Roman"/>
          <w:color w:val="000000"/>
          <w:sz w:val="20"/>
          <w:szCs w:val="20"/>
          <w:lang w:eastAsia="ar-SA"/>
        </w:rPr>
        <w:t xml:space="preserve"> biti pozvan izabrati koju PTC želi, te će se preostala PTC dati sljedećem najpovoljnijem ponuditelju </w:t>
      </w:r>
      <w:r>
        <w:rPr>
          <w:rFonts w:eastAsia="Times New Roman"/>
          <w:color w:val="000000"/>
          <w:sz w:val="20"/>
          <w:szCs w:val="20"/>
          <w:lang w:eastAsia="ar-SA"/>
        </w:rPr>
        <w:t>prema</w:t>
      </w:r>
      <w:r w:rsidRPr="00D318B2">
        <w:rPr>
          <w:rFonts w:eastAsia="Times New Roman"/>
          <w:color w:val="000000"/>
          <w:sz w:val="20"/>
          <w:szCs w:val="20"/>
          <w:lang w:eastAsia="ar-SA"/>
        </w:rPr>
        <w:t xml:space="preserve"> listi reda prvenstva.</w:t>
      </w:r>
    </w:p>
    <w:p w14:paraId="7CB1EC49" w14:textId="77777777" w:rsidR="00951AFE" w:rsidRDefault="00951AFE" w:rsidP="00C66383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564AFE05" w14:textId="4A99B39A" w:rsidR="00843F16" w:rsidRPr="00951AFE" w:rsidRDefault="00951AFE" w:rsidP="00C66383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951AFE">
        <w:rPr>
          <w:rFonts w:eastAsia="Times New Roman" w:cstheme="minorHAnsi"/>
          <w:b/>
          <w:sz w:val="24"/>
          <w:szCs w:val="24"/>
          <w:lang w:eastAsia="hr-HR"/>
        </w:rPr>
        <w:t xml:space="preserve">VRSTA POLJOPRIVREDNE PROIZVODNJE KOJOM SE NAMJERAVA BAVITI NA ZEMLJIŠTU: 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951AFE">
        <w:rPr>
          <w:rFonts w:eastAsia="Times New Roman" w:cstheme="minorHAnsi"/>
          <w:bCs/>
          <w:i/>
          <w:iCs/>
          <w:sz w:val="24"/>
          <w:szCs w:val="24"/>
          <w:lang w:eastAsia="hr-HR"/>
        </w:rPr>
        <w:t>(napisati)</w:t>
      </w:r>
    </w:p>
    <w:p w14:paraId="588425B5" w14:textId="60A765A5" w:rsidR="00951AFE" w:rsidRDefault="00951AFE" w:rsidP="00C66383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551BC18A" w14:textId="413501CB" w:rsidR="00951AFE" w:rsidRDefault="00951AFE" w:rsidP="00C66383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29929B52" w14:textId="77777777" w:rsidR="00951AFE" w:rsidRDefault="00951AFE" w:rsidP="00C66383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0A89D332" w14:textId="77777777" w:rsidR="00951AFE" w:rsidRPr="00C11F2F" w:rsidRDefault="00951AFE" w:rsidP="00C663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14:paraId="1E5EB525" w14:textId="3258065D" w:rsidR="00951AFE" w:rsidRDefault="00567A06" w:rsidP="00C663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C11F2F">
        <w:rPr>
          <w:rFonts w:eastAsia="Times New Roman" w:cstheme="minorHAnsi"/>
          <w:b/>
          <w:sz w:val="24"/>
          <w:szCs w:val="24"/>
          <w:lang w:eastAsia="hr-HR"/>
        </w:rPr>
        <w:t>Za sudjelovanje na J</w:t>
      </w:r>
      <w:r w:rsidR="00C66383" w:rsidRPr="00C11F2F">
        <w:rPr>
          <w:rFonts w:eastAsia="Times New Roman" w:cstheme="minorHAnsi"/>
          <w:b/>
          <w:sz w:val="24"/>
          <w:szCs w:val="24"/>
          <w:lang w:eastAsia="hr-HR"/>
        </w:rPr>
        <w:t>avnom natječaju uz ponudu prilažem dokumen</w:t>
      </w:r>
      <w:r w:rsidR="009433C3" w:rsidRPr="00C11F2F">
        <w:rPr>
          <w:rFonts w:eastAsia="Times New Roman" w:cstheme="minorHAnsi"/>
          <w:b/>
          <w:sz w:val="24"/>
          <w:szCs w:val="24"/>
          <w:lang w:eastAsia="hr-HR"/>
        </w:rPr>
        <w:t>taciju</w:t>
      </w:r>
      <w:r w:rsidR="00951AFE">
        <w:rPr>
          <w:rFonts w:eastAsia="Times New Roman" w:cstheme="minorHAnsi"/>
          <w:b/>
          <w:sz w:val="24"/>
          <w:szCs w:val="24"/>
          <w:lang w:eastAsia="hr-HR"/>
        </w:rPr>
        <w:t>:</w:t>
      </w:r>
      <w:r w:rsidR="009433C3" w:rsidRPr="00C11F2F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</w:p>
    <w:p w14:paraId="4408158E" w14:textId="5647DFBA" w:rsidR="00D434A3" w:rsidRPr="00951AFE" w:rsidRDefault="009433C3" w:rsidP="00C663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C11F2F">
        <w:rPr>
          <w:rFonts w:eastAsia="Times New Roman" w:cstheme="minorHAnsi"/>
          <w:i/>
          <w:sz w:val="24"/>
          <w:szCs w:val="24"/>
          <w:lang w:eastAsia="hr-HR"/>
        </w:rPr>
        <w:t>(zaokružiti dostavljeno)</w:t>
      </w:r>
      <w:r w:rsidR="00C66383" w:rsidRPr="00C11F2F">
        <w:rPr>
          <w:rFonts w:eastAsia="Times New Roman" w:cstheme="minorHAnsi"/>
          <w:i/>
          <w:sz w:val="24"/>
          <w:szCs w:val="24"/>
          <w:lang w:eastAsia="hr-HR"/>
        </w:rPr>
        <w:t>:</w:t>
      </w:r>
    </w:p>
    <w:p w14:paraId="6D952DD3" w14:textId="77777777" w:rsidR="00951AFE" w:rsidRPr="00C11F2F" w:rsidRDefault="00951AFE" w:rsidP="00C66383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4F681939" w14:textId="77777777" w:rsidR="00C11F2F" w:rsidRPr="00C11F2F" w:rsidRDefault="00C11F2F" w:rsidP="00C11F2F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C11F2F">
        <w:rPr>
          <w:rFonts w:eastAsia="Calibri" w:cstheme="minorHAnsi"/>
        </w:rPr>
        <w:t>Dokaz o hrvatskom državljanstvu, odnosno registraciji pravne osobe u Republici Hrvatskoj, ne stariji od 30 (trideset) dana od dana predaje ponude,</w:t>
      </w:r>
    </w:p>
    <w:p w14:paraId="679C7D37" w14:textId="77777777" w:rsidR="00C11F2F" w:rsidRPr="00C11F2F" w:rsidRDefault="00C11F2F" w:rsidP="00C11F2F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C11F2F">
        <w:rPr>
          <w:rFonts w:eastAsia="Calibri" w:cstheme="minorHAnsi"/>
        </w:rPr>
        <w:t>Preslika osobne iskaznice fizičke osobe, odnosno odgovorne osobe u pravnoj osobi,</w:t>
      </w:r>
    </w:p>
    <w:p w14:paraId="797C9B31" w14:textId="77777777" w:rsidR="00C11F2F" w:rsidRPr="00C11F2F" w:rsidRDefault="00C11F2F" w:rsidP="00C11F2F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C11F2F">
        <w:rPr>
          <w:rFonts w:eastAsia="Calibri" w:cstheme="minorHAnsi"/>
        </w:rPr>
        <w:t>Ovlaštenje, odnosno punomoć za ovlaštene predstavnike, odnosno opunomoćenike (izvornik ili ovjerena preslika) ne stariji od 30 (trideset) dana od dana predaje ponude,</w:t>
      </w:r>
    </w:p>
    <w:p w14:paraId="13C2EDF7" w14:textId="461134D6" w:rsidR="00C11F2F" w:rsidRDefault="00C11F2F" w:rsidP="00C11F2F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C11F2F">
        <w:rPr>
          <w:rFonts w:eastAsia="Calibri" w:cstheme="minorHAnsi"/>
        </w:rPr>
        <w:t>Vlastoručno potpisana izjava o ukupnoj površini gradskog poljoprivrednog zemljišta koju ponuditelj ima u zakupu temeljem ranije provedenih natječaja,</w:t>
      </w:r>
    </w:p>
    <w:p w14:paraId="16E428D1" w14:textId="0EDE1369" w:rsidR="00781013" w:rsidRPr="00781013" w:rsidRDefault="00781013" w:rsidP="00781013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781013">
        <w:rPr>
          <w:rFonts w:eastAsia="Calibri" w:cstheme="minorHAnsi"/>
        </w:rPr>
        <w:t>Dokaz o prvenstvenom pravu iz točke 18. Natječaja</w:t>
      </w:r>
      <w:r>
        <w:rPr>
          <w:rFonts w:eastAsia="Calibri" w:cstheme="minorHAnsi"/>
        </w:rPr>
        <w:t>,</w:t>
      </w:r>
      <w:r w:rsidR="0073278A">
        <w:rPr>
          <w:rFonts w:eastAsia="Calibri" w:cstheme="minorHAnsi"/>
        </w:rPr>
        <w:t xml:space="preserve"> </w:t>
      </w:r>
    </w:p>
    <w:p w14:paraId="3A811F7B" w14:textId="62B747C8" w:rsidR="007145BC" w:rsidRPr="0073278A" w:rsidRDefault="00781013" w:rsidP="0073278A">
      <w:pPr>
        <w:pStyle w:val="ListParagraph"/>
        <w:numPr>
          <w:ilvl w:val="0"/>
          <w:numId w:val="7"/>
        </w:numPr>
        <w:rPr>
          <w:rFonts w:eastAsia="Calibri" w:cstheme="minorHAnsi"/>
          <w:sz w:val="20"/>
          <w:szCs w:val="20"/>
        </w:rPr>
      </w:pPr>
      <w:r w:rsidRPr="0073278A">
        <w:rPr>
          <w:rFonts w:eastAsia="Calibri" w:cstheme="minorHAnsi"/>
        </w:rPr>
        <w:t xml:space="preserve">Dokaz za dodatni kriterij iz točke 16. Natječaja, za ponuditelje iz točke 14. pod brojem 2 Natječaja </w:t>
      </w:r>
      <w:r w:rsidR="0073278A">
        <w:rPr>
          <w:rFonts w:eastAsia="Calibri" w:cstheme="minorHAnsi"/>
        </w:rPr>
        <w:t>(</w:t>
      </w:r>
      <w:r w:rsidR="0073278A" w:rsidRPr="0073278A">
        <w:rPr>
          <w:rFonts w:eastAsia="Calibri" w:cstheme="minorHAnsi"/>
          <w:sz w:val="20"/>
          <w:szCs w:val="20"/>
        </w:rPr>
        <w:t>Potvrda Ministarstva poljoprivrede o veličini ekonomske vrijednosti poljoprivrednog gospodarstva</w:t>
      </w:r>
      <w:r w:rsidR="0073278A">
        <w:rPr>
          <w:rFonts w:eastAsia="Calibri" w:cstheme="minorHAnsi"/>
          <w:sz w:val="20"/>
          <w:szCs w:val="20"/>
        </w:rPr>
        <w:t>)</w:t>
      </w:r>
    </w:p>
    <w:p w14:paraId="7006187F" w14:textId="6F687634" w:rsidR="00AE1CF8" w:rsidRPr="0073278A" w:rsidRDefault="00C66383" w:rsidP="00C11F2F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73278A">
        <w:rPr>
          <w:rFonts w:eastAsia="Times New Roman" w:cstheme="minorHAnsi"/>
          <w:b/>
          <w:sz w:val="24"/>
          <w:szCs w:val="24"/>
          <w:lang w:eastAsia="hr-HR"/>
        </w:rPr>
        <w:lastRenderedPageBreak/>
        <w:t xml:space="preserve">Uz ponudu prilažem dokumentaciju temeljem koje ostvarujem </w:t>
      </w:r>
      <w:r w:rsidR="00F4199C" w:rsidRPr="0073278A">
        <w:rPr>
          <w:rFonts w:eastAsia="Times New Roman" w:cstheme="minorHAnsi"/>
          <w:b/>
          <w:sz w:val="24"/>
          <w:szCs w:val="24"/>
          <w:lang w:eastAsia="hr-HR"/>
        </w:rPr>
        <w:t>pravo prvenstva za</w:t>
      </w:r>
      <w:r w:rsidR="003726ED" w:rsidRPr="0073278A">
        <w:rPr>
          <w:rFonts w:eastAsia="Times New Roman" w:cstheme="minorHAnsi"/>
          <w:b/>
          <w:sz w:val="24"/>
          <w:szCs w:val="24"/>
          <w:lang w:eastAsia="hr-HR"/>
        </w:rPr>
        <w:t xml:space="preserve"> zakup </w:t>
      </w:r>
      <w:r w:rsidR="009433C3" w:rsidRPr="0073278A">
        <w:rPr>
          <w:rFonts w:eastAsia="Times New Roman" w:cstheme="minorHAnsi"/>
          <w:i/>
          <w:sz w:val="24"/>
          <w:szCs w:val="24"/>
          <w:lang w:eastAsia="hr-HR"/>
        </w:rPr>
        <w:t xml:space="preserve">(zaokružiti </w:t>
      </w:r>
      <w:r w:rsidR="00781013" w:rsidRPr="0073278A">
        <w:rPr>
          <w:rFonts w:eastAsia="Times New Roman" w:cstheme="minorHAnsi"/>
          <w:i/>
          <w:sz w:val="24"/>
          <w:szCs w:val="24"/>
          <w:lang w:eastAsia="hr-HR"/>
        </w:rPr>
        <w:t xml:space="preserve">redni broj te </w:t>
      </w:r>
      <w:r w:rsidR="009433C3" w:rsidRPr="0073278A">
        <w:rPr>
          <w:rFonts w:eastAsia="Times New Roman" w:cstheme="minorHAnsi"/>
          <w:i/>
          <w:sz w:val="24"/>
          <w:szCs w:val="24"/>
          <w:lang w:eastAsia="hr-HR"/>
        </w:rPr>
        <w:t>dostavljeno)</w:t>
      </w:r>
      <w:r w:rsidRPr="0073278A">
        <w:rPr>
          <w:rFonts w:eastAsia="Times New Roman" w:cstheme="minorHAnsi"/>
          <w:i/>
          <w:sz w:val="24"/>
          <w:szCs w:val="24"/>
          <w:lang w:eastAsia="hr-HR"/>
        </w:rPr>
        <w:t>:</w:t>
      </w:r>
    </w:p>
    <w:p w14:paraId="51198A36" w14:textId="77777777" w:rsidR="00C11F2F" w:rsidRPr="00C11F2F" w:rsidRDefault="00C11F2F" w:rsidP="00C11F2F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3D1C67EC" w14:textId="77777777" w:rsidR="00C11F2F" w:rsidRPr="00C11F2F" w:rsidRDefault="00C11F2F" w:rsidP="00C11F2F">
      <w:pPr>
        <w:numPr>
          <w:ilvl w:val="0"/>
          <w:numId w:val="9"/>
        </w:numPr>
        <w:spacing w:after="0" w:line="240" w:lineRule="auto"/>
        <w:contextualSpacing/>
        <w:rPr>
          <w:rFonts w:eastAsia="Calibri" w:cstheme="minorHAnsi"/>
          <w:b/>
          <w:bCs/>
        </w:rPr>
      </w:pPr>
      <w:r w:rsidRPr="00C11F2F">
        <w:rPr>
          <w:rFonts w:eastAsia="Calibri" w:cstheme="minorHAnsi"/>
          <w:b/>
          <w:bCs/>
        </w:rPr>
        <w:t>Dosadašnji posjednik – dokaz:</w:t>
      </w:r>
    </w:p>
    <w:p w14:paraId="05CB9949" w14:textId="77777777" w:rsidR="00C11F2F" w:rsidRPr="00C11F2F" w:rsidRDefault="00C11F2F" w:rsidP="00C11F2F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C11F2F">
        <w:rPr>
          <w:rFonts w:eastAsia="Calibri" w:cstheme="minorHAnsi"/>
        </w:rPr>
        <w:t>Preslika ugovora o zakupu ili preslika ugovora o korištenju zemljišta,</w:t>
      </w:r>
    </w:p>
    <w:p w14:paraId="6EC4431C" w14:textId="77777777" w:rsidR="00C11F2F" w:rsidRPr="00C11F2F" w:rsidRDefault="00C11F2F" w:rsidP="00C11F2F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C11F2F">
        <w:rPr>
          <w:rFonts w:eastAsia="Calibri" w:cstheme="minorHAnsi"/>
        </w:rPr>
        <w:t>Preslika osobne iskaznice,</w:t>
      </w:r>
    </w:p>
    <w:p w14:paraId="7A4F6ED9" w14:textId="77777777" w:rsidR="00C11F2F" w:rsidRPr="00C11F2F" w:rsidRDefault="00C11F2F" w:rsidP="00C11F2F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C11F2F">
        <w:rPr>
          <w:rFonts w:eastAsia="Calibri" w:cstheme="minorHAnsi"/>
          <w:b/>
          <w:bCs/>
        </w:rPr>
        <w:t>Mladi poljoprivrednik, nositelj obiteljskog poljoprivrednog gospodarstva</w:t>
      </w:r>
      <w:r w:rsidRPr="00C11F2F">
        <w:rPr>
          <w:rFonts w:eastAsia="Calibri" w:cstheme="minorHAnsi"/>
        </w:rPr>
        <w:t>, upisan u Upisnik najmanje 2 (dvije) godine do objave javnog natječaja koji se bavi pretežito poljoprivrednom proizvodnjom, sa prebivalištem, odnosno sjedištem na području grada Karlovca  – dokaz:</w:t>
      </w:r>
    </w:p>
    <w:p w14:paraId="545C6767" w14:textId="77777777" w:rsidR="00C11F2F" w:rsidRPr="00C11F2F" w:rsidRDefault="00C11F2F" w:rsidP="00C11F2F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C11F2F">
        <w:rPr>
          <w:rFonts w:eastAsia="Calibri" w:cstheme="minorHAnsi"/>
        </w:rPr>
        <w:t>Preslika osobne iskaznice</w:t>
      </w:r>
    </w:p>
    <w:p w14:paraId="77F7BBE6" w14:textId="77777777" w:rsidR="00C11F2F" w:rsidRPr="00C11F2F" w:rsidRDefault="00C11F2F" w:rsidP="00C11F2F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C11F2F">
        <w:rPr>
          <w:rFonts w:eastAsia="Calibri" w:cstheme="minorHAnsi"/>
        </w:rPr>
        <w:t>Preslika rješenja o upisu u Upisnik obiteljskog poljoprivrednog gospodarstva</w:t>
      </w:r>
    </w:p>
    <w:p w14:paraId="75F04C74" w14:textId="77777777" w:rsidR="00C11F2F" w:rsidRPr="00C11F2F" w:rsidRDefault="00C11F2F" w:rsidP="00C11F2F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C11F2F">
        <w:rPr>
          <w:rFonts w:eastAsia="Calibri" w:cstheme="minorHAnsi"/>
        </w:rPr>
        <w:t>Elektronički zapis podataka iz područja radnih odnosa izdan putem web stranica HZMO i/ili sustava e-građani ili potvrda o prijavno-odjavnim podacima evidentiranim u HZMO (za fizičke osobe)</w:t>
      </w:r>
    </w:p>
    <w:p w14:paraId="1EB1FF8B" w14:textId="77777777" w:rsidR="00C11F2F" w:rsidRPr="00C11F2F" w:rsidRDefault="00C11F2F" w:rsidP="00C11F2F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C11F2F">
        <w:rPr>
          <w:rFonts w:eastAsia="Calibri" w:cstheme="minorHAnsi"/>
        </w:rPr>
        <w:t>Preslika izvoda iz sudskog registra i preslika obavijesti o razvrstavanju poslovnog subjekta prema NKD-u (za pravne osobe)</w:t>
      </w:r>
    </w:p>
    <w:p w14:paraId="2DA545A6" w14:textId="77777777" w:rsidR="00C11F2F" w:rsidRPr="00C11F2F" w:rsidRDefault="00C11F2F" w:rsidP="00C11F2F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C11F2F">
        <w:rPr>
          <w:rFonts w:eastAsia="Calibri" w:cstheme="minorHAnsi"/>
        </w:rPr>
        <w:t>Uvjerenje o prebivalištu ne starije od 15 (petnaest) dana od dana predaje ponude</w:t>
      </w:r>
    </w:p>
    <w:p w14:paraId="386DB617" w14:textId="77777777" w:rsidR="00C11F2F" w:rsidRPr="00C11F2F" w:rsidRDefault="00C11F2F" w:rsidP="00C11F2F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theme="minorHAnsi"/>
        </w:rPr>
      </w:pPr>
      <w:bookmarkStart w:id="0" w:name="_Hlk69281357"/>
      <w:r w:rsidRPr="00C11F2F">
        <w:rPr>
          <w:rFonts w:eastAsia="Calibri" w:cstheme="minorHAnsi"/>
        </w:rPr>
        <w:t>Potvrda Ministarstva poljoprivrede o veličini ekonomske vrijednosti poljoprivrednog gospodarstva</w:t>
      </w:r>
    </w:p>
    <w:bookmarkEnd w:id="0"/>
    <w:p w14:paraId="63EF6074" w14:textId="77777777" w:rsidR="00C11F2F" w:rsidRPr="00C11F2F" w:rsidRDefault="00C11F2F" w:rsidP="00C11F2F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C11F2F">
        <w:rPr>
          <w:rFonts w:eastAsia="Calibri" w:cstheme="minorHAnsi"/>
          <w:b/>
          <w:bCs/>
        </w:rPr>
        <w:t>Fizičke i pravne osobe s prebivalištem, odnosno sa sjedištem na području grada Karlovca</w:t>
      </w:r>
      <w:r w:rsidRPr="00C11F2F">
        <w:rPr>
          <w:rFonts w:eastAsia="Calibri" w:cstheme="minorHAnsi"/>
        </w:rPr>
        <w:t xml:space="preserve"> – dokaz:</w:t>
      </w:r>
    </w:p>
    <w:p w14:paraId="715422A5" w14:textId="77777777" w:rsidR="00C11F2F" w:rsidRPr="00C11F2F" w:rsidRDefault="00C11F2F" w:rsidP="00C11F2F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C11F2F">
        <w:rPr>
          <w:rFonts w:eastAsia="Calibri" w:cstheme="minorHAnsi"/>
        </w:rPr>
        <w:t>Uvjerenje o prebivalištu ne starije od 15 (petnaest) dana (za fizičke osobe)</w:t>
      </w:r>
    </w:p>
    <w:p w14:paraId="43C21258" w14:textId="77777777" w:rsidR="00C11F2F" w:rsidRPr="00C11F2F" w:rsidRDefault="00C11F2F" w:rsidP="00C11F2F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C11F2F">
        <w:rPr>
          <w:rFonts w:eastAsia="Calibri" w:cstheme="minorHAnsi"/>
        </w:rPr>
        <w:t>Izvod iz sudskog registra  ne stariji od 15 (petnaest) dana od dana predaje ponude (za pravne osobe)</w:t>
      </w:r>
    </w:p>
    <w:p w14:paraId="7A4E36EE" w14:textId="259E2FA4" w:rsidR="00C11F2F" w:rsidRPr="00C11F2F" w:rsidRDefault="00C11F2F" w:rsidP="00866895">
      <w:pPr>
        <w:widowControl w:val="0"/>
        <w:suppressAutoHyphens/>
        <w:spacing w:after="0" w:line="240" w:lineRule="auto"/>
        <w:rPr>
          <w:rFonts w:eastAsia="Lucida Sans Unicode" w:cstheme="minorHAnsi"/>
          <w:kern w:val="1"/>
          <w:sz w:val="24"/>
          <w:szCs w:val="24"/>
        </w:rPr>
      </w:pPr>
    </w:p>
    <w:p w14:paraId="7E91D6B2" w14:textId="77777777" w:rsidR="00781013" w:rsidRDefault="00781013" w:rsidP="00866895">
      <w:pPr>
        <w:widowControl w:val="0"/>
        <w:suppressAutoHyphens/>
        <w:spacing w:after="0" w:line="240" w:lineRule="auto"/>
        <w:rPr>
          <w:rFonts w:eastAsia="Lucida Sans Unicode" w:cstheme="minorHAnsi"/>
          <w:kern w:val="1"/>
          <w:sz w:val="24"/>
          <w:szCs w:val="24"/>
        </w:rPr>
      </w:pPr>
    </w:p>
    <w:p w14:paraId="4C40494C" w14:textId="1010A2F7" w:rsidR="00C11F2F" w:rsidRDefault="00C11F2F" w:rsidP="00866895">
      <w:pPr>
        <w:widowControl w:val="0"/>
        <w:suppressAutoHyphens/>
        <w:spacing w:after="0" w:line="240" w:lineRule="auto"/>
        <w:rPr>
          <w:rFonts w:eastAsia="Lucida Sans Unicode" w:cstheme="minorHAnsi"/>
          <w:kern w:val="1"/>
          <w:sz w:val="24"/>
          <w:szCs w:val="24"/>
        </w:rPr>
      </w:pPr>
    </w:p>
    <w:p w14:paraId="5A102827" w14:textId="61B2F976" w:rsidR="00C11F2F" w:rsidRPr="0073278A" w:rsidRDefault="00781013" w:rsidP="00866895">
      <w:pPr>
        <w:widowControl w:val="0"/>
        <w:suppressAutoHyphens/>
        <w:spacing w:after="0" w:line="240" w:lineRule="auto"/>
        <w:rPr>
          <w:rFonts w:eastAsia="Lucida Sans Unicode" w:cstheme="minorHAnsi"/>
          <w:kern w:val="1"/>
          <w:sz w:val="20"/>
          <w:szCs w:val="20"/>
        </w:rPr>
      </w:pPr>
      <w:r w:rsidRPr="0073278A">
        <w:rPr>
          <w:rFonts w:eastAsia="Lucida Sans Unicode" w:cstheme="minorHAnsi"/>
          <w:b/>
          <w:bCs/>
          <w:kern w:val="1"/>
          <w:sz w:val="20"/>
          <w:szCs w:val="20"/>
        </w:rPr>
        <w:t>**</w:t>
      </w:r>
      <w:r w:rsidR="0073278A" w:rsidRPr="0073278A">
        <w:rPr>
          <w:rFonts w:eastAsia="Lucida Sans Unicode" w:cstheme="minorHAnsi"/>
          <w:b/>
          <w:bCs/>
          <w:kern w:val="1"/>
          <w:sz w:val="20"/>
          <w:szCs w:val="20"/>
        </w:rPr>
        <w:t>Napomena</w:t>
      </w:r>
      <w:r w:rsidR="0073278A" w:rsidRPr="0073278A">
        <w:rPr>
          <w:rFonts w:eastAsia="Lucida Sans Unicode" w:cstheme="minorHAnsi"/>
          <w:kern w:val="1"/>
          <w:sz w:val="20"/>
          <w:szCs w:val="20"/>
        </w:rPr>
        <w:t xml:space="preserve">: </w:t>
      </w:r>
      <w:r w:rsidRPr="0073278A">
        <w:rPr>
          <w:rFonts w:eastAsia="Lucida Sans Unicode" w:cstheme="minorHAnsi"/>
          <w:kern w:val="1"/>
          <w:sz w:val="20"/>
          <w:szCs w:val="20"/>
        </w:rPr>
        <w:t xml:space="preserve"> Smatra se da ponuditelj podnošenjem ponude za zakup poljoprivrednog zemljišta koja sadrži njegove osobne podatke, uz tražene priloge, dao privolu Gradu Karlovcu za prikupljanje, obradu i korištenje istih, a u svrhu radi koje su prikupljeni</w:t>
      </w:r>
    </w:p>
    <w:p w14:paraId="63F9BD30" w14:textId="77777777" w:rsidR="00C11F2F" w:rsidRPr="00C11F2F" w:rsidRDefault="00C11F2F" w:rsidP="00866895">
      <w:pPr>
        <w:widowControl w:val="0"/>
        <w:suppressAutoHyphens/>
        <w:spacing w:after="0" w:line="240" w:lineRule="auto"/>
        <w:rPr>
          <w:rFonts w:eastAsia="Lucida Sans Unicode" w:cstheme="minorHAnsi"/>
          <w:kern w:val="1"/>
          <w:sz w:val="24"/>
          <w:szCs w:val="24"/>
        </w:rPr>
      </w:pPr>
    </w:p>
    <w:p w14:paraId="143C920B" w14:textId="72BB742E" w:rsidR="00AE1CF8" w:rsidRPr="00C11F2F" w:rsidRDefault="00AE1CF8" w:rsidP="00866895">
      <w:pPr>
        <w:widowControl w:val="0"/>
        <w:suppressAutoHyphens/>
        <w:spacing w:after="0" w:line="240" w:lineRule="auto"/>
        <w:rPr>
          <w:rFonts w:eastAsia="Lucida Sans Unicode" w:cstheme="minorHAnsi"/>
          <w:kern w:val="1"/>
          <w:sz w:val="24"/>
          <w:szCs w:val="24"/>
        </w:rPr>
      </w:pPr>
    </w:p>
    <w:p w14:paraId="1C64EDCB" w14:textId="3BE674D5" w:rsidR="00AE1CF8" w:rsidRDefault="00AE1CF8" w:rsidP="00866895">
      <w:pPr>
        <w:widowControl w:val="0"/>
        <w:suppressAutoHyphens/>
        <w:spacing w:after="0" w:line="240" w:lineRule="auto"/>
        <w:rPr>
          <w:rFonts w:eastAsia="Lucida Sans Unicode" w:cstheme="minorHAnsi"/>
          <w:kern w:val="1"/>
        </w:rPr>
      </w:pPr>
    </w:p>
    <w:p w14:paraId="131CE71F" w14:textId="77777777" w:rsidR="00781013" w:rsidRPr="00C11F2F" w:rsidRDefault="00781013" w:rsidP="00866895">
      <w:pPr>
        <w:widowControl w:val="0"/>
        <w:suppressAutoHyphens/>
        <w:spacing w:after="0" w:line="240" w:lineRule="auto"/>
        <w:rPr>
          <w:rFonts w:eastAsia="Lucida Sans Unicode" w:cstheme="minorHAnsi"/>
          <w:kern w:val="1"/>
        </w:rPr>
      </w:pPr>
    </w:p>
    <w:p w14:paraId="4A37D0B4" w14:textId="77777777" w:rsidR="00C66383" w:rsidRPr="00951AFE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color w:val="000000"/>
          <w:kern w:val="1"/>
          <w:sz w:val="20"/>
          <w:szCs w:val="20"/>
        </w:rPr>
      </w:pPr>
      <w:r w:rsidRPr="00951AFE">
        <w:rPr>
          <w:rFonts w:eastAsia="Times New Roman" w:cstheme="minorHAnsi"/>
          <w:color w:val="000000"/>
          <w:kern w:val="1"/>
          <w:sz w:val="20"/>
          <w:szCs w:val="20"/>
        </w:rPr>
        <w:t xml:space="preserve">____________________________ </w:t>
      </w:r>
    </w:p>
    <w:p w14:paraId="5A4E5883" w14:textId="77777777" w:rsidR="00C66383" w:rsidRPr="00951AFE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color w:val="000000"/>
          <w:kern w:val="1"/>
          <w:sz w:val="20"/>
          <w:szCs w:val="20"/>
        </w:rPr>
      </w:pPr>
      <w:r w:rsidRPr="00951AFE">
        <w:rPr>
          <w:rFonts w:eastAsia="Times New Roman" w:cstheme="minorHAnsi"/>
          <w:color w:val="000000"/>
          <w:kern w:val="1"/>
          <w:sz w:val="20"/>
          <w:szCs w:val="20"/>
        </w:rPr>
        <w:t xml:space="preserve">           </w:t>
      </w:r>
      <w:r w:rsidRPr="00951AFE">
        <w:rPr>
          <w:rFonts w:eastAsia="Times New Roman" w:cstheme="minorHAnsi"/>
          <w:bCs/>
          <w:color w:val="000000"/>
          <w:kern w:val="1"/>
          <w:sz w:val="20"/>
          <w:szCs w:val="20"/>
        </w:rPr>
        <w:t xml:space="preserve">      (mjesto i datum) </w:t>
      </w:r>
    </w:p>
    <w:p w14:paraId="29E52D02" w14:textId="01E4F9DF" w:rsidR="00F42993" w:rsidRPr="00951AFE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color w:val="000000"/>
          <w:kern w:val="1"/>
          <w:sz w:val="20"/>
          <w:szCs w:val="20"/>
        </w:rPr>
      </w:pPr>
      <w:r w:rsidRPr="00951AFE">
        <w:rPr>
          <w:rFonts w:eastAsia="Times New Roman" w:cstheme="minorHAnsi"/>
          <w:color w:val="000000"/>
          <w:kern w:val="1"/>
          <w:sz w:val="20"/>
          <w:szCs w:val="20"/>
        </w:rPr>
        <w:tab/>
      </w:r>
      <w:r w:rsidRPr="00951AFE">
        <w:rPr>
          <w:rFonts w:eastAsia="Times New Roman" w:cstheme="minorHAnsi"/>
          <w:color w:val="000000"/>
          <w:kern w:val="1"/>
          <w:sz w:val="20"/>
          <w:szCs w:val="20"/>
        </w:rPr>
        <w:tab/>
      </w:r>
      <w:r w:rsidRPr="00951AFE">
        <w:rPr>
          <w:rFonts w:eastAsia="Times New Roman" w:cstheme="minorHAnsi"/>
          <w:color w:val="000000"/>
          <w:kern w:val="1"/>
          <w:sz w:val="20"/>
          <w:szCs w:val="20"/>
        </w:rPr>
        <w:tab/>
      </w:r>
      <w:r w:rsidRPr="00951AFE">
        <w:rPr>
          <w:rFonts w:eastAsia="Times New Roman" w:cstheme="minorHAnsi"/>
          <w:color w:val="000000"/>
          <w:kern w:val="1"/>
          <w:sz w:val="20"/>
          <w:szCs w:val="20"/>
        </w:rPr>
        <w:tab/>
      </w:r>
      <w:r w:rsidRPr="00951AFE">
        <w:rPr>
          <w:rFonts w:eastAsia="Times New Roman" w:cstheme="minorHAnsi"/>
          <w:color w:val="000000"/>
          <w:kern w:val="1"/>
          <w:sz w:val="20"/>
          <w:szCs w:val="20"/>
        </w:rPr>
        <w:tab/>
      </w:r>
      <w:r w:rsidRPr="00951AFE">
        <w:rPr>
          <w:rFonts w:eastAsia="Times New Roman" w:cstheme="minorHAnsi"/>
          <w:color w:val="000000"/>
          <w:kern w:val="1"/>
          <w:sz w:val="20"/>
          <w:szCs w:val="20"/>
        </w:rPr>
        <w:tab/>
      </w:r>
      <w:r w:rsidRPr="00951AFE">
        <w:rPr>
          <w:rFonts w:eastAsia="Times New Roman" w:cstheme="minorHAnsi"/>
          <w:color w:val="000000"/>
          <w:kern w:val="1"/>
          <w:sz w:val="20"/>
          <w:szCs w:val="20"/>
        </w:rPr>
        <w:tab/>
      </w:r>
      <w:r w:rsidR="00B4716C" w:rsidRPr="00951AFE">
        <w:rPr>
          <w:rFonts w:eastAsia="Times New Roman" w:cstheme="minorHAnsi"/>
          <w:color w:val="000000"/>
          <w:kern w:val="1"/>
          <w:sz w:val="20"/>
          <w:szCs w:val="20"/>
        </w:rPr>
        <w:t xml:space="preserve">          </w:t>
      </w:r>
      <w:r w:rsidRPr="00951AFE">
        <w:rPr>
          <w:rFonts w:eastAsia="Times New Roman" w:cstheme="minorHAnsi"/>
          <w:color w:val="000000"/>
          <w:kern w:val="1"/>
          <w:sz w:val="20"/>
          <w:szCs w:val="20"/>
        </w:rPr>
        <w:t xml:space="preserve">____________________________ </w:t>
      </w:r>
    </w:p>
    <w:p w14:paraId="3352DED6" w14:textId="77777777" w:rsidR="00C66383" w:rsidRPr="00951AFE" w:rsidRDefault="0008780C" w:rsidP="00C66383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Cs/>
          <w:color w:val="000000"/>
          <w:kern w:val="1"/>
          <w:sz w:val="20"/>
          <w:szCs w:val="20"/>
        </w:rPr>
      </w:pPr>
      <w:r w:rsidRPr="00951AFE">
        <w:rPr>
          <w:rFonts w:eastAsia="Times New Roman" w:cstheme="minorHAnsi"/>
          <w:color w:val="000000"/>
          <w:kern w:val="1"/>
          <w:sz w:val="20"/>
          <w:szCs w:val="20"/>
        </w:rPr>
        <w:tab/>
      </w:r>
      <w:r w:rsidRPr="00951AFE">
        <w:rPr>
          <w:rFonts w:eastAsia="Times New Roman" w:cstheme="minorHAnsi"/>
          <w:color w:val="000000"/>
          <w:kern w:val="1"/>
          <w:sz w:val="20"/>
          <w:szCs w:val="20"/>
        </w:rPr>
        <w:tab/>
      </w:r>
      <w:r w:rsidRPr="00951AFE">
        <w:rPr>
          <w:rFonts w:eastAsia="Times New Roman" w:cstheme="minorHAnsi"/>
          <w:color w:val="000000"/>
          <w:kern w:val="1"/>
          <w:sz w:val="20"/>
          <w:szCs w:val="20"/>
        </w:rPr>
        <w:tab/>
      </w:r>
      <w:r w:rsidRPr="00951AFE">
        <w:rPr>
          <w:rFonts w:eastAsia="Times New Roman" w:cstheme="minorHAnsi"/>
          <w:color w:val="000000"/>
          <w:kern w:val="1"/>
          <w:sz w:val="20"/>
          <w:szCs w:val="20"/>
        </w:rPr>
        <w:tab/>
      </w:r>
      <w:r w:rsidRPr="00951AFE">
        <w:rPr>
          <w:rFonts w:eastAsia="Times New Roman" w:cstheme="minorHAnsi"/>
          <w:color w:val="000000"/>
          <w:kern w:val="1"/>
          <w:sz w:val="20"/>
          <w:szCs w:val="20"/>
        </w:rPr>
        <w:tab/>
      </w:r>
      <w:r w:rsidRPr="00951AFE">
        <w:rPr>
          <w:rFonts w:eastAsia="Times New Roman" w:cstheme="minorHAnsi"/>
          <w:color w:val="000000"/>
          <w:kern w:val="1"/>
          <w:sz w:val="20"/>
          <w:szCs w:val="20"/>
        </w:rPr>
        <w:tab/>
      </w:r>
      <w:r w:rsidRPr="00951AFE">
        <w:rPr>
          <w:rFonts w:eastAsia="Times New Roman" w:cstheme="minorHAnsi"/>
          <w:color w:val="000000"/>
          <w:kern w:val="1"/>
          <w:sz w:val="20"/>
          <w:szCs w:val="20"/>
        </w:rPr>
        <w:tab/>
      </w:r>
      <w:r w:rsidRPr="00951AFE">
        <w:rPr>
          <w:rFonts w:eastAsia="Times New Roman" w:cstheme="minorHAnsi"/>
          <w:color w:val="000000"/>
          <w:kern w:val="1"/>
          <w:sz w:val="20"/>
          <w:szCs w:val="20"/>
        </w:rPr>
        <w:tab/>
        <w:t xml:space="preserve">    </w:t>
      </w:r>
      <w:r w:rsidR="00C66383" w:rsidRPr="00951AFE">
        <w:rPr>
          <w:rFonts w:eastAsia="Times New Roman" w:cstheme="minorHAnsi"/>
          <w:bCs/>
          <w:color w:val="000000"/>
          <w:kern w:val="1"/>
          <w:sz w:val="20"/>
          <w:szCs w:val="20"/>
        </w:rPr>
        <w:t xml:space="preserve"> (potpis podnositelja</w:t>
      </w:r>
      <w:r w:rsidRPr="00951AFE">
        <w:rPr>
          <w:rFonts w:eastAsia="Times New Roman" w:cstheme="minorHAnsi"/>
          <w:bCs/>
          <w:color w:val="000000"/>
          <w:kern w:val="1"/>
          <w:sz w:val="20"/>
          <w:szCs w:val="20"/>
        </w:rPr>
        <w:t xml:space="preserve"> ponude</w:t>
      </w:r>
      <w:r w:rsidR="00C66383" w:rsidRPr="00951AFE">
        <w:rPr>
          <w:rFonts w:eastAsia="Times New Roman" w:cstheme="minorHAnsi"/>
          <w:bCs/>
          <w:color w:val="000000"/>
          <w:kern w:val="1"/>
          <w:sz w:val="20"/>
          <w:szCs w:val="20"/>
        </w:rPr>
        <w:t xml:space="preserve">) </w:t>
      </w:r>
    </w:p>
    <w:p w14:paraId="15BBEE3F" w14:textId="1B9671F2" w:rsidR="003545A6" w:rsidRPr="00C11F2F" w:rsidRDefault="003545A6" w:rsidP="00B4716C">
      <w:pPr>
        <w:jc w:val="center"/>
        <w:rPr>
          <w:rFonts w:cstheme="minorHAnsi"/>
        </w:rPr>
      </w:pPr>
    </w:p>
    <w:sectPr w:rsidR="003545A6" w:rsidRPr="00C11F2F" w:rsidSect="00A83C60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D549B"/>
    <w:multiLevelType w:val="hybridMultilevel"/>
    <w:tmpl w:val="AE02FDE4"/>
    <w:lvl w:ilvl="0" w:tplc="C8029BF6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2212F25"/>
    <w:multiLevelType w:val="hybridMultilevel"/>
    <w:tmpl w:val="BE5C72D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F6653"/>
    <w:multiLevelType w:val="hybridMultilevel"/>
    <w:tmpl w:val="0EF2C2D4"/>
    <w:lvl w:ilvl="0" w:tplc="091CC000">
      <w:start w:val="3"/>
      <w:numFmt w:val="bullet"/>
      <w:lvlText w:val="-"/>
      <w:lvlJc w:val="left"/>
      <w:pPr>
        <w:ind w:left="2646" w:hanging="945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21C52B34"/>
    <w:multiLevelType w:val="hybridMultilevel"/>
    <w:tmpl w:val="4C96A1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1274FF"/>
    <w:multiLevelType w:val="hybridMultilevel"/>
    <w:tmpl w:val="A0F8B200"/>
    <w:lvl w:ilvl="0" w:tplc="3B1AC1D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2DD20FBC"/>
    <w:multiLevelType w:val="hybridMultilevel"/>
    <w:tmpl w:val="F2A68256"/>
    <w:lvl w:ilvl="0" w:tplc="C0D2BADE">
      <w:start w:val="1"/>
      <w:numFmt w:val="decimal"/>
      <w:lvlText w:val="%1."/>
      <w:lvlJc w:val="left"/>
      <w:pPr>
        <w:ind w:left="1210" w:hanging="360"/>
      </w:pPr>
      <w:rPr>
        <w:rFonts w:hint="default"/>
        <w:b/>
        <w:bCs/>
      </w:rPr>
    </w:lvl>
    <w:lvl w:ilvl="1" w:tplc="909C5454">
      <w:start w:val="1"/>
      <w:numFmt w:val="lowerLetter"/>
      <w:lvlText w:val="%2)"/>
      <w:lvlJc w:val="left"/>
      <w:pPr>
        <w:ind w:left="193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42B6C"/>
    <w:multiLevelType w:val="hybridMultilevel"/>
    <w:tmpl w:val="C66CB518"/>
    <w:lvl w:ilvl="0" w:tplc="DA941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DF6EAE"/>
    <w:multiLevelType w:val="hybridMultilevel"/>
    <w:tmpl w:val="694AA720"/>
    <w:lvl w:ilvl="0" w:tplc="D3BED75E">
      <w:start w:val="1"/>
      <w:numFmt w:val="bullet"/>
      <w:lvlText w:val="-"/>
      <w:lvlJc w:val="left"/>
      <w:pPr>
        <w:ind w:left="2264" w:hanging="705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1977FD2"/>
    <w:multiLevelType w:val="hybridMultilevel"/>
    <w:tmpl w:val="4720E790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83"/>
    <w:rsid w:val="00010A25"/>
    <w:rsid w:val="0008780C"/>
    <w:rsid w:val="00147085"/>
    <w:rsid w:val="00157A9B"/>
    <w:rsid w:val="002B2C33"/>
    <w:rsid w:val="002D3F9F"/>
    <w:rsid w:val="002E3483"/>
    <w:rsid w:val="00316545"/>
    <w:rsid w:val="003545A6"/>
    <w:rsid w:val="00366786"/>
    <w:rsid w:val="003726ED"/>
    <w:rsid w:val="0037360C"/>
    <w:rsid w:val="0040273D"/>
    <w:rsid w:val="00430665"/>
    <w:rsid w:val="00496560"/>
    <w:rsid w:val="004D5047"/>
    <w:rsid w:val="004F6BCC"/>
    <w:rsid w:val="0052153B"/>
    <w:rsid w:val="00567A06"/>
    <w:rsid w:val="00596CA9"/>
    <w:rsid w:val="005C014F"/>
    <w:rsid w:val="005C34AE"/>
    <w:rsid w:val="005F33A9"/>
    <w:rsid w:val="006042D8"/>
    <w:rsid w:val="00622391"/>
    <w:rsid w:val="006512FD"/>
    <w:rsid w:val="00674F2D"/>
    <w:rsid w:val="006803B0"/>
    <w:rsid w:val="007145BC"/>
    <w:rsid w:val="0073278A"/>
    <w:rsid w:val="00756375"/>
    <w:rsid w:val="00756D7D"/>
    <w:rsid w:val="0076296C"/>
    <w:rsid w:val="00773D23"/>
    <w:rsid w:val="00781013"/>
    <w:rsid w:val="007A6538"/>
    <w:rsid w:val="00843F16"/>
    <w:rsid w:val="0084546C"/>
    <w:rsid w:val="00866895"/>
    <w:rsid w:val="008D317A"/>
    <w:rsid w:val="009433C3"/>
    <w:rsid w:val="00951AFE"/>
    <w:rsid w:val="00A62F7F"/>
    <w:rsid w:val="00A65F3C"/>
    <w:rsid w:val="00A83C60"/>
    <w:rsid w:val="00AD3DBB"/>
    <w:rsid w:val="00AE0191"/>
    <w:rsid w:val="00AE1CF8"/>
    <w:rsid w:val="00B22647"/>
    <w:rsid w:val="00B4716C"/>
    <w:rsid w:val="00C11F2F"/>
    <w:rsid w:val="00C22A5A"/>
    <w:rsid w:val="00C66383"/>
    <w:rsid w:val="00D318B2"/>
    <w:rsid w:val="00D434A3"/>
    <w:rsid w:val="00D61BE2"/>
    <w:rsid w:val="00E302BD"/>
    <w:rsid w:val="00E35906"/>
    <w:rsid w:val="00E57FA8"/>
    <w:rsid w:val="00EE446D"/>
    <w:rsid w:val="00F21881"/>
    <w:rsid w:val="00F4199C"/>
    <w:rsid w:val="00F42993"/>
    <w:rsid w:val="00F46456"/>
    <w:rsid w:val="00F76227"/>
    <w:rsid w:val="00F84E70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965D"/>
  <w15:docId w15:val="{7E6F0A4A-1750-4ECF-A050-A5376F46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3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3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46C"/>
    <w:rPr>
      <w:rFonts w:ascii="Segoe UI" w:hAnsi="Segoe UI" w:cs="Segoe UI"/>
      <w:sz w:val="18"/>
      <w:szCs w:val="18"/>
    </w:rPr>
  </w:style>
  <w:style w:type="paragraph" w:customStyle="1" w:styleId="box460381">
    <w:name w:val="box_460381"/>
    <w:basedOn w:val="Normal"/>
    <w:rsid w:val="00AE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AE1CF8"/>
  </w:style>
  <w:style w:type="character" w:customStyle="1" w:styleId="bold">
    <w:name w:val="bold"/>
    <w:basedOn w:val="DefaultParagraphFont"/>
    <w:rsid w:val="00AE1CF8"/>
  </w:style>
  <w:style w:type="paragraph" w:customStyle="1" w:styleId="t-9">
    <w:name w:val="t-9"/>
    <w:basedOn w:val="Normal"/>
    <w:rsid w:val="00AE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6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Sandra Halovanić</cp:lastModifiedBy>
  <cp:revision>4</cp:revision>
  <cp:lastPrinted>2021-04-14T06:48:00Z</cp:lastPrinted>
  <dcterms:created xsi:type="dcterms:W3CDTF">2021-04-14T06:30:00Z</dcterms:created>
  <dcterms:modified xsi:type="dcterms:W3CDTF">2021-04-14T07:00:00Z</dcterms:modified>
</cp:coreProperties>
</file>